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AD2" w:rsidRPr="00D0604F" w:rsidRDefault="00052AD2" w:rsidP="00052AD2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kern w:val="0"/>
          <w:sz w:val="33"/>
          <w:szCs w:val="33"/>
        </w:rPr>
      </w:pPr>
      <w:bookmarkStart w:id="0" w:name="_GoBack"/>
      <w:r w:rsidRPr="00D0604F">
        <w:rPr>
          <w:rFonts w:ascii="宋体" w:eastAsia="宋体" w:hAnsi="宋体" w:cs="宋体"/>
          <w:b/>
          <w:bCs/>
          <w:kern w:val="0"/>
          <w:sz w:val="33"/>
          <w:szCs w:val="33"/>
        </w:rPr>
        <w:t>河北中医学院2019年</w:t>
      </w:r>
      <w:r w:rsidR="0082705B">
        <w:rPr>
          <w:rFonts w:ascii="宋体" w:eastAsia="宋体" w:hAnsi="宋体" w:cs="宋体" w:hint="eastAsia"/>
          <w:b/>
          <w:bCs/>
          <w:kern w:val="0"/>
          <w:sz w:val="33"/>
          <w:szCs w:val="33"/>
        </w:rPr>
        <w:t>届招聘信息</w:t>
      </w:r>
    </w:p>
    <w:p w:rsidR="00052AD2" w:rsidRPr="00052AD2" w:rsidRDefault="00052AD2" w:rsidP="00052AD2">
      <w:pPr>
        <w:widowControl/>
        <w:shd w:val="clear" w:color="auto" w:fill="FFFFFF"/>
        <w:spacing w:line="420" w:lineRule="atLeast"/>
        <w:ind w:firstLine="60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52AD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河北中医学院始建于1958年，是全国建校较早的高等中医药院校之一。建校60年来，培养出包括中国工程院院士、国医大师在内的数万名中医药人才。现为河北省人民政府与国家中医药管理局共建高校、河北省重点骨干大学、河北省“双一流”建设高校、博士学位授予单位、教育部卓越医生（中医）教育培养计划改革试点高校、中医学专业“5+3”一体化培养院校，具有推荐优秀应届本科毕业生免试攻读研究生资格。</w:t>
      </w:r>
    </w:p>
    <w:p w:rsidR="00052AD2" w:rsidRPr="00052AD2" w:rsidRDefault="00052AD2" w:rsidP="00052AD2">
      <w:pPr>
        <w:widowControl/>
        <w:shd w:val="clear" w:color="auto" w:fill="FFFFFF"/>
        <w:spacing w:line="420" w:lineRule="atLeast"/>
        <w:ind w:firstLine="60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52AD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我校2019年拟面向社会公开招聘工作人员77名。所有岗位均具有河北省事业单位编制。应聘的硕士研究生应于2018年1月1日</w:t>
      </w:r>
      <w:r w:rsidR="00F7714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至2019年7月31日</w:t>
      </w:r>
      <w:r w:rsidRPr="00052AD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毕业，且</w:t>
      </w:r>
      <w:r w:rsidR="00F7714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初始</w:t>
      </w:r>
      <w:r w:rsidRPr="00052AD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学历为普通全日制本科。博士研究生、具有正高级专业技术职称的人员以及更高层次的专家人才，均可依据自身业绩条件享受我校相应层次的高层次人才引进待遇，详见《河北中医学院高层次人才引进与管理暂行办法》（附件3）</w:t>
      </w:r>
      <w:r w:rsidR="00F7714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。</w:t>
      </w:r>
      <w:r w:rsidRPr="00052AD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高层次人才</w:t>
      </w:r>
      <w:proofErr w:type="gramStart"/>
      <w:r w:rsidRPr="00052AD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即选即聘</w:t>
      </w:r>
      <w:proofErr w:type="gramEnd"/>
      <w:r w:rsidRPr="00052AD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，2019年全年有效。欢迎有志之士加盟我校!</w:t>
      </w:r>
    </w:p>
    <w:p w:rsidR="00052AD2" w:rsidRPr="00052AD2" w:rsidRDefault="00052AD2" w:rsidP="00052AD2">
      <w:pPr>
        <w:widowControl/>
        <w:shd w:val="clear" w:color="auto" w:fill="FFFFFF"/>
        <w:spacing w:line="420" w:lineRule="atLeast"/>
        <w:ind w:firstLine="60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52AD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报名方式：1.准备材料：①《河北中医学院公开招聘工作人员报名登记表》（附件1）；②《河北中医学院2019公开招聘工作人员情况一览表》（附件2）；③身份证、初始学历毕业证和学位证、最终学历毕业证和学位证（如为应届毕业生，则提供就业协议书或就业推荐表或学籍部门开具的学籍证明）的扫描件或电子照片；④应聘岗位要求政治面貌为中共党员的，</w:t>
      </w:r>
      <w:proofErr w:type="gramStart"/>
      <w:r w:rsidRPr="00052AD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需所在</w:t>
      </w:r>
      <w:proofErr w:type="gramEnd"/>
      <w:r w:rsidRPr="00052AD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党</w:t>
      </w:r>
      <w:r w:rsidRPr="00052AD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lastRenderedPageBreak/>
        <w:t>组织开具党员身份证明。2.把上述材料打包压缩，以"姓名+岗位代码"命名，</w:t>
      </w:r>
      <w:hyperlink r:id="rId6" w:history="1">
        <w:r w:rsidRPr="007A048A">
          <w:rPr>
            <w:rFonts w:ascii="宋体" w:eastAsia="宋体" w:hAnsi="宋体" w:cs="宋体" w:hint="eastAsia"/>
            <w:b/>
            <w:bCs/>
            <w:color w:val="000000" w:themeColor="text1"/>
            <w:kern w:val="0"/>
            <w:sz w:val="28"/>
            <w:szCs w:val="28"/>
          </w:rPr>
          <w:t>发送至</w:t>
        </w:r>
        <w:bookmarkStart w:id="1" w:name="_Hlk11700897"/>
        <w:r w:rsidRPr="007A048A">
          <w:rPr>
            <w:rFonts w:ascii="宋体" w:eastAsia="宋体" w:hAnsi="宋体" w:cs="宋体" w:hint="eastAsia"/>
            <w:b/>
            <w:bCs/>
            <w:color w:val="000000" w:themeColor="text1"/>
            <w:kern w:val="0"/>
            <w:sz w:val="28"/>
            <w:szCs w:val="28"/>
          </w:rPr>
          <w:t>hbzyxygkzp@163.com</w:t>
        </w:r>
        <w:bookmarkEnd w:id="1"/>
      </w:hyperlink>
      <w:r w:rsidR="007A048A" w:rsidRPr="007A048A">
        <w:rPr>
          <w:rFonts w:ascii="宋体" w:eastAsia="宋体" w:hAnsi="宋体" w:cs="宋体"/>
          <w:b/>
          <w:bCs/>
          <w:color w:val="000000" w:themeColor="text1"/>
          <w:kern w:val="0"/>
          <w:sz w:val="28"/>
          <w:szCs w:val="28"/>
        </w:rPr>
        <w:t>,</w:t>
      </w:r>
      <w:hyperlink r:id="rId7" w:history="1">
        <w:r w:rsidR="007A048A" w:rsidRPr="007A048A">
          <w:rPr>
            <w:rStyle w:val="a7"/>
            <w:b/>
            <w:bCs/>
            <w:color w:val="000000" w:themeColor="text1"/>
            <w:sz w:val="28"/>
            <w:szCs w:val="28"/>
            <w:u w:val="none"/>
          </w:rPr>
          <w:t>hebcmrcb@126.com</w:t>
        </w:r>
      </w:hyperlink>
      <w:r w:rsidRPr="00052AD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。每人限报一个岗位。</w:t>
      </w:r>
    </w:p>
    <w:p w:rsidR="00052AD2" w:rsidRPr="00052AD2" w:rsidRDefault="00052AD2" w:rsidP="00052AD2">
      <w:pPr>
        <w:widowControl/>
        <w:shd w:val="clear" w:color="auto" w:fill="FFFFFF"/>
        <w:spacing w:line="420" w:lineRule="atLeast"/>
        <w:ind w:firstLine="6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52A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具体岗位及要求如下：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961"/>
        <w:gridCol w:w="956"/>
        <w:gridCol w:w="436"/>
        <w:gridCol w:w="1391"/>
        <w:gridCol w:w="956"/>
        <w:gridCol w:w="1217"/>
        <w:gridCol w:w="695"/>
        <w:gridCol w:w="953"/>
      </w:tblGrid>
      <w:tr w:rsidR="00052AD2" w:rsidRPr="00052AD2" w:rsidTr="002459F7">
        <w:trPr>
          <w:trHeight w:val="20"/>
        </w:trPr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用人</w:t>
            </w:r>
          </w:p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招聘</w:t>
            </w:r>
          </w:p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岗位</w:t>
            </w:r>
          </w:p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学历</w:t>
            </w:r>
          </w:p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7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其他</w:t>
            </w:r>
          </w:p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条件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招聘</w:t>
            </w:r>
          </w:p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方式</w:t>
            </w:r>
          </w:p>
        </w:tc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052AD2" w:rsidRPr="00052AD2" w:rsidTr="002459F7">
        <w:trPr>
          <w:trHeight w:val="20"/>
        </w:trPr>
        <w:tc>
          <w:tcPr>
            <w:tcW w:w="11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高层次人才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2019001</w:t>
            </w:r>
          </w:p>
        </w:tc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中医学类、中西医结合类、基础医学类、临床医学类、口腔医学类、药学类、中药学、军事学、生物学类、心理学类、马克思主义理论类、管理学类</w:t>
            </w:r>
            <w:r w:rsidR="007E1D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、生物医学工程</w:t>
            </w:r>
          </w:p>
        </w:tc>
        <w:tc>
          <w:tcPr>
            <w:tcW w:w="12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博士研究生或具有正高级专业技术职称的人员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单位选聘</w:t>
            </w:r>
          </w:p>
        </w:tc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符合我校高层次人才引进办法条件的人才，可享受相应待遇。</w:t>
            </w:r>
          </w:p>
        </w:tc>
      </w:tr>
      <w:tr w:rsidR="00052AD2" w:rsidRPr="00052AD2" w:rsidTr="002459F7">
        <w:trPr>
          <w:trHeight w:val="20"/>
        </w:trPr>
        <w:tc>
          <w:tcPr>
            <w:tcW w:w="56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基础医学院</w:t>
            </w:r>
          </w:p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生理学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/>
                <w:kern w:val="0"/>
                <w:sz w:val="20"/>
                <w:szCs w:val="20"/>
              </w:rPr>
              <w:t>2019002</w:t>
            </w:r>
          </w:p>
        </w:tc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临床医学类、生理学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单位招聘</w:t>
            </w:r>
          </w:p>
        </w:tc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符合我校高层次人才引进办法条件的人才，可享受相应待遇。应聘的硕士研究生第一学历为全日制本科。</w:t>
            </w:r>
          </w:p>
        </w:tc>
      </w:tr>
      <w:tr w:rsidR="00052AD2" w:rsidRPr="00052AD2" w:rsidTr="002459F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52AD2" w:rsidRPr="00052AD2" w:rsidRDefault="00052AD2" w:rsidP="00052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生物化学与生物学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/>
                <w:kern w:val="0"/>
                <w:sz w:val="20"/>
                <w:szCs w:val="20"/>
              </w:rPr>
              <w:t>2019003</w:t>
            </w:r>
          </w:p>
        </w:tc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生物工程、生物化学与分子生物学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单位招聘</w:t>
            </w:r>
          </w:p>
        </w:tc>
        <w:tc>
          <w:tcPr>
            <w:tcW w:w="0" w:type="auto"/>
            <w:vMerge/>
            <w:vAlign w:val="center"/>
            <w:hideMark/>
          </w:tcPr>
          <w:p w:rsidR="00052AD2" w:rsidRPr="00052AD2" w:rsidRDefault="00052AD2" w:rsidP="00052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52AD2" w:rsidRPr="00052AD2" w:rsidTr="002459F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52AD2" w:rsidRPr="00052AD2" w:rsidRDefault="00052AD2" w:rsidP="00052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/>
                <w:kern w:val="0"/>
                <w:sz w:val="20"/>
                <w:szCs w:val="20"/>
              </w:rPr>
              <w:t>2019004</w:t>
            </w:r>
          </w:p>
        </w:tc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本科专业为卫生检验与检疫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单位招聘</w:t>
            </w:r>
          </w:p>
        </w:tc>
        <w:tc>
          <w:tcPr>
            <w:tcW w:w="0" w:type="auto"/>
            <w:vMerge/>
            <w:vAlign w:val="center"/>
            <w:hideMark/>
          </w:tcPr>
          <w:p w:rsidR="00052AD2" w:rsidRPr="00052AD2" w:rsidRDefault="00052AD2" w:rsidP="00052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52AD2" w:rsidRPr="00052AD2" w:rsidTr="002459F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52AD2" w:rsidRPr="00052AD2" w:rsidRDefault="00052AD2" w:rsidP="00052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AD2" w:rsidRPr="00052AD2" w:rsidRDefault="00052AD2" w:rsidP="00052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/>
                <w:kern w:val="0"/>
                <w:sz w:val="20"/>
                <w:szCs w:val="20"/>
              </w:rPr>
              <w:t>2019005</w:t>
            </w:r>
          </w:p>
        </w:tc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公共卫生与预防医学类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单位招聘</w:t>
            </w:r>
          </w:p>
        </w:tc>
        <w:tc>
          <w:tcPr>
            <w:tcW w:w="0" w:type="auto"/>
            <w:vMerge/>
            <w:vAlign w:val="center"/>
            <w:hideMark/>
          </w:tcPr>
          <w:p w:rsidR="00052AD2" w:rsidRPr="00052AD2" w:rsidRDefault="00052AD2" w:rsidP="00052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52AD2" w:rsidRPr="00052AD2" w:rsidTr="002459F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52AD2" w:rsidRPr="00052AD2" w:rsidRDefault="00052AD2" w:rsidP="00052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中医基础理论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/>
                <w:kern w:val="0"/>
                <w:sz w:val="20"/>
                <w:szCs w:val="20"/>
              </w:rPr>
              <w:t>2019007</w:t>
            </w:r>
          </w:p>
        </w:tc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中医基础理论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内经方向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单位招聘</w:t>
            </w:r>
          </w:p>
        </w:tc>
        <w:tc>
          <w:tcPr>
            <w:tcW w:w="0" w:type="auto"/>
            <w:vMerge/>
            <w:vAlign w:val="center"/>
            <w:hideMark/>
          </w:tcPr>
          <w:p w:rsidR="00052AD2" w:rsidRPr="00052AD2" w:rsidRDefault="00052AD2" w:rsidP="00052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52AD2" w:rsidRPr="00052AD2" w:rsidTr="002459F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52AD2" w:rsidRPr="00052AD2" w:rsidRDefault="00052AD2" w:rsidP="00052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AD2" w:rsidRPr="00052AD2" w:rsidRDefault="00052AD2" w:rsidP="00052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/>
                <w:kern w:val="0"/>
                <w:sz w:val="20"/>
                <w:szCs w:val="20"/>
              </w:rPr>
              <w:t>2019008</w:t>
            </w:r>
          </w:p>
        </w:tc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中医基础理论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博士研究生或八年</w:t>
            </w:r>
            <w:proofErr w:type="gramStart"/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制本硕</w:t>
            </w:r>
            <w:proofErr w:type="gramEnd"/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连读</w:t>
            </w:r>
          </w:p>
        </w:tc>
        <w:tc>
          <w:tcPr>
            <w:tcW w:w="7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内经方向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单位招聘</w:t>
            </w:r>
          </w:p>
        </w:tc>
        <w:tc>
          <w:tcPr>
            <w:tcW w:w="0" w:type="auto"/>
            <w:vMerge/>
            <w:vAlign w:val="center"/>
            <w:hideMark/>
          </w:tcPr>
          <w:p w:rsidR="00052AD2" w:rsidRPr="00052AD2" w:rsidRDefault="00052AD2" w:rsidP="00052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52AD2" w:rsidRPr="00052AD2" w:rsidTr="002459F7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052AD2" w:rsidRPr="00052AD2" w:rsidRDefault="00052AD2" w:rsidP="00052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方剂学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/>
                <w:kern w:val="0"/>
                <w:sz w:val="20"/>
                <w:szCs w:val="20"/>
              </w:rPr>
              <w:t>2019009</w:t>
            </w:r>
          </w:p>
        </w:tc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博士研究生或八年</w:t>
            </w:r>
            <w:proofErr w:type="gramStart"/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制本硕</w:t>
            </w:r>
            <w:proofErr w:type="gramEnd"/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连读</w:t>
            </w:r>
          </w:p>
        </w:tc>
        <w:tc>
          <w:tcPr>
            <w:tcW w:w="7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单位招聘</w:t>
            </w:r>
          </w:p>
        </w:tc>
        <w:tc>
          <w:tcPr>
            <w:tcW w:w="0" w:type="auto"/>
            <w:vMerge/>
            <w:vAlign w:val="center"/>
            <w:hideMark/>
          </w:tcPr>
          <w:p w:rsidR="00052AD2" w:rsidRPr="00052AD2" w:rsidRDefault="00052AD2" w:rsidP="00052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52AD2" w:rsidRPr="00052AD2" w:rsidTr="002459F7">
        <w:trPr>
          <w:trHeight w:val="20"/>
        </w:trPr>
        <w:tc>
          <w:tcPr>
            <w:tcW w:w="56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药学院</w:t>
            </w:r>
          </w:p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生药学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/>
                <w:kern w:val="0"/>
                <w:sz w:val="20"/>
                <w:szCs w:val="20"/>
              </w:rPr>
              <w:t>2019012</w:t>
            </w:r>
          </w:p>
        </w:tc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中药学、作物学</w:t>
            </w: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类、植物保护类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博士研究</w:t>
            </w: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生</w:t>
            </w:r>
          </w:p>
        </w:tc>
        <w:tc>
          <w:tcPr>
            <w:tcW w:w="7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本科为中药</w:t>
            </w: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学类或农学门类专业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单位</w:t>
            </w: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招聘</w:t>
            </w:r>
          </w:p>
        </w:tc>
        <w:tc>
          <w:tcPr>
            <w:tcW w:w="0" w:type="auto"/>
            <w:vMerge/>
            <w:vAlign w:val="center"/>
            <w:hideMark/>
          </w:tcPr>
          <w:p w:rsidR="00052AD2" w:rsidRPr="00052AD2" w:rsidRDefault="00052AD2" w:rsidP="00052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52AD2" w:rsidRPr="00052AD2" w:rsidTr="002459F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52AD2" w:rsidRPr="00052AD2" w:rsidRDefault="00052AD2" w:rsidP="00052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临床中药学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/>
                <w:kern w:val="0"/>
                <w:sz w:val="20"/>
                <w:szCs w:val="20"/>
              </w:rPr>
              <w:t>2019013</w:t>
            </w:r>
          </w:p>
        </w:tc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中医学类、中药学、中西医结合类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博士研究生或八年</w:t>
            </w:r>
            <w:proofErr w:type="gramStart"/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制本硕</w:t>
            </w:r>
            <w:proofErr w:type="gramEnd"/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连读</w:t>
            </w:r>
          </w:p>
        </w:tc>
        <w:tc>
          <w:tcPr>
            <w:tcW w:w="7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本科为中药学类或中医学类专业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单位招聘</w:t>
            </w:r>
          </w:p>
        </w:tc>
        <w:tc>
          <w:tcPr>
            <w:tcW w:w="0" w:type="auto"/>
            <w:vMerge/>
            <w:vAlign w:val="center"/>
            <w:hideMark/>
          </w:tcPr>
          <w:p w:rsidR="00052AD2" w:rsidRPr="00052AD2" w:rsidRDefault="00052AD2" w:rsidP="00052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52AD2" w:rsidRPr="00052AD2" w:rsidTr="002459F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52AD2" w:rsidRPr="00052AD2" w:rsidRDefault="00052AD2" w:rsidP="00052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药物化学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/>
                <w:kern w:val="0"/>
                <w:sz w:val="20"/>
                <w:szCs w:val="20"/>
              </w:rPr>
              <w:t>2019014</w:t>
            </w:r>
          </w:p>
        </w:tc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本科为中药学类或药学类专业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单位招聘</w:t>
            </w:r>
          </w:p>
        </w:tc>
        <w:tc>
          <w:tcPr>
            <w:tcW w:w="0" w:type="auto"/>
            <w:vMerge/>
            <w:vAlign w:val="center"/>
            <w:hideMark/>
          </w:tcPr>
          <w:p w:rsidR="00052AD2" w:rsidRPr="00052AD2" w:rsidRDefault="00052AD2" w:rsidP="00052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52AD2" w:rsidRPr="00052AD2" w:rsidTr="002459F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52AD2" w:rsidRPr="00052AD2" w:rsidRDefault="00052AD2" w:rsidP="00052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中药药理学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/>
                <w:kern w:val="0"/>
                <w:sz w:val="20"/>
                <w:szCs w:val="20"/>
              </w:rPr>
              <w:t>2019015</w:t>
            </w:r>
          </w:p>
        </w:tc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中药学、药理学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本科为中药学类专业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单位招聘</w:t>
            </w:r>
          </w:p>
        </w:tc>
        <w:tc>
          <w:tcPr>
            <w:tcW w:w="0" w:type="auto"/>
            <w:vMerge/>
            <w:vAlign w:val="center"/>
            <w:hideMark/>
          </w:tcPr>
          <w:p w:rsidR="00052AD2" w:rsidRPr="00052AD2" w:rsidRDefault="00052AD2" w:rsidP="00052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52AD2" w:rsidRPr="00052AD2" w:rsidTr="002459F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52AD2" w:rsidRPr="00052AD2" w:rsidRDefault="00052AD2" w:rsidP="00052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药用植物学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/>
                <w:kern w:val="0"/>
                <w:sz w:val="20"/>
                <w:szCs w:val="20"/>
              </w:rPr>
              <w:t>2019016</w:t>
            </w:r>
          </w:p>
        </w:tc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生态学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本科为中药学类或农学门类专业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单位招聘</w:t>
            </w:r>
          </w:p>
        </w:tc>
        <w:tc>
          <w:tcPr>
            <w:tcW w:w="0" w:type="auto"/>
            <w:vMerge/>
            <w:vAlign w:val="center"/>
            <w:hideMark/>
          </w:tcPr>
          <w:p w:rsidR="00052AD2" w:rsidRPr="00052AD2" w:rsidRDefault="00052AD2" w:rsidP="00052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52AD2" w:rsidRPr="00052AD2" w:rsidTr="002459F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52AD2" w:rsidRPr="00052AD2" w:rsidRDefault="00052AD2" w:rsidP="00052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/>
                <w:kern w:val="0"/>
                <w:sz w:val="20"/>
                <w:szCs w:val="20"/>
              </w:rPr>
              <w:t>2019018</w:t>
            </w:r>
          </w:p>
        </w:tc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化工过程机械、化学工程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本科为中药学类、药学类或</w:t>
            </w:r>
            <w:proofErr w:type="gramStart"/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工学类专业</w:t>
            </w:r>
            <w:proofErr w:type="gramEnd"/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单位招聘</w:t>
            </w:r>
          </w:p>
        </w:tc>
        <w:tc>
          <w:tcPr>
            <w:tcW w:w="0" w:type="auto"/>
            <w:vMerge/>
            <w:vAlign w:val="center"/>
            <w:hideMark/>
          </w:tcPr>
          <w:p w:rsidR="00052AD2" w:rsidRPr="00052AD2" w:rsidRDefault="00052AD2" w:rsidP="00052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52AD2" w:rsidRPr="00052AD2" w:rsidTr="002459F7">
        <w:trPr>
          <w:trHeight w:val="20"/>
        </w:trPr>
        <w:tc>
          <w:tcPr>
            <w:tcW w:w="56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针灸推拿学院</w:t>
            </w:r>
          </w:p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针灸基础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/>
                <w:kern w:val="0"/>
                <w:sz w:val="20"/>
                <w:szCs w:val="20"/>
              </w:rPr>
              <w:t>2019019</w:t>
            </w:r>
          </w:p>
        </w:tc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中医学类、中西医结合类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单位招聘</w:t>
            </w:r>
          </w:p>
        </w:tc>
        <w:tc>
          <w:tcPr>
            <w:tcW w:w="0" w:type="auto"/>
            <w:vMerge/>
            <w:vAlign w:val="center"/>
            <w:hideMark/>
          </w:tcPr>
          <w:p w:rsidR="00052AD2" w:rsidRPr="00052AD2" w:rsidRDefault="00052AD2" w:rsidP="00052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52AD2" w:rsidRPr="00052AD2" w:rsidTr="002459F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52AD2" w:rsidRPr="00052AD2" w:rsidRDefault="00052AD2" w:rsidP="00052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针灸临床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/>
                <w:kern w:val="0"/>
                <w:sz w:val="20"/>
                <w:szCs w:val="20"/>
              </w:rPr>
              <w:t>2019020</w:t>
            </w:r>
          </w:p>
        </w:tc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中医学类、中西医结合类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单位招聘</w:t>
            </w:r>
          </w:p>
        </w:tc>
        <w:tc>
          <w:tcPr>
            <w:tcW w:w="0" w:type="auto"/>
            <w:vMerge/>
            <w:vAlign w:val="center"/>
            <w:hideMark/>
          </w:tcPr>
          <w:p w:rsidR="00052AD2" w:rsidRPr="00052AD2" w:rsidRDefault="00052AD2" w:rsidP="00052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52AD2" w:rsidRPr="00052AD2" w:rsidTr="002459F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52AD2" w:rsidRPr="00052AD2" w:rsidRDefault="00052AD2" w:rsidP="00052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推拿学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/>
                <w:kern w:val="0"/>
                <w:sz w:val="20"/>
                <w:szCs w:val="20"/>
              </w:rPr>
              <w:t>2019021</w:t>
            </w:r>
          </w:p>
        </w:tc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博士研究生或八年</w:t>
            </w:r>
            <w:proofErr w:type="gramStart"/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制本硕</w:t>
            </w:r>
            <w:proofErr w:type="gramEnd"/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连读</w:t>
            </w:r>
          </w:p>
        </w:tc>
        <w:tc>
          <w:tcPr>
            <w:tcW w:w="7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本科为针灸推拿学专业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单位招聘</w:t>
            </w:r>
          </w:p>
        </w:tc>
        <w:tc>
          <w:tcPr>
            <w:tcW w:w="0" w:type="auto"/>
            <w:vMerge/>
            <w:vAlign w:val="center"/>
            <w:hideMark/>
          </w:tcPr>
          <w:p w:rsidR="00052AD2" w:rsidRPr="00052AD2" w:rsidRDefault="00052AD2" w:rsidP="00052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52AD2" w:rsidRPr="00052AD2" w:rsidTr="002459F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52AD2" w:rsidRPr="00052AD2" w:rsidRDefault="00052AD2" w:rsidP="00052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实验针灸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/>
                <w:kern w:val="0"/>
                <w:sz w:val="20"/>
                <w:szCs w:val="20"/>
              </w:rPr>
              <w:t>2019022</w:t>
            </w:r>
          </w:p>
        </w:tc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中医学类、中西医结合类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单位招聘</w:t>
            </w:r>
          </w:p>
        </w:tc>
        <w:tc>
          <w:tcPr>
            <w:tcW w:w="0" w:type="auto"/>
            <w:vMerge/>
            <w:vAlign w:val="center"/>
            <w:hideMark/>
          </w:tcPr>
          <w:p w:rsidR="00052AD2" w:rsidRPr="00052AD2" w:rsidRDefault="00052AD2" w:rsidP="00052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52AD2" w:rsidRPr="00052AD2" w:rsidTr="002459F7">
        <w:trPr>
          <w:trHeight w:val="20"/>
        </w:trPr>
        <w:tc>
          <w:tcPr>
            <w:tcW w:w="56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护理学院</w:t>
            </w: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中医护理学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/>
                <w:kern w:val="0"/>
                <w:sz w:val="20"/>
                <w:szCs w:val="20"/>
              </w:rPr>
              <w:t>2019023</w:t>
            </w:r>
          </w:p>
        </w:tc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中医学类、护理学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单位招聘</w:t>
            </w:r>
          </w:p>
        </w:tc>
        <w:tc>
          <w:tcPr>
            <w:tcW w:w="0" w:type="auto"/>
            <w:vMerge/>
            <w:vAlign w:val="center"/>
            <w:hideMark/>
          </w:tcPr>
          <w:p w:rsidR="00052AD2" w:rsidRPr="00052AD2" w:rsidRDefault="00052AD2" w:rsidP="00052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52AD2" w:rsidRPr="00052AD2" w:rsidTr="002459F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52AD2" w:rsidRPr="00052AD2" w:rsidRDefault="00052AD2" w:rsidP="00052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基础护理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/>
                <w:kern w:val="0"/>
                <w:sz w:val="20"/>
                <w:szCs w:val="20"/>
              </w:rPr>
              <w:t>2019024</w:t>
            </w:r>
          </w:p>
        </w:tc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医学门类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单位招聘</w:t>
            </w:r>
          </w:p>
        </w:tc>
        <w:tc>
          <w:tcPr>
            <w:tcW w:w="0" w:type="auto"/>
            <w:vMerge/>
            <w:vAlign w:val="center"/>
            <w:hideMark/>
          </w:tcPr>
          <w:p w:rsidR="00052AD2" w:rsidRPr="00052AD2" w:rsidRDefault="00052AD2" w:rsidP="00052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52AD2" w:rsidRPr="00052AD2" w:rsidTr="002459F7">
        <w:trPr>
          <w:trHeight w:val="20"/>
        </w:trPr>
        <w:tc>
          <w:tcPr>
            <w:tcW w:w="56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实验中心</w:t>
            </w:r>
          </w:p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医学实验部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/>
                <w:kern w:val="0"/>
                <w:sz w:val="20"/>
                <w:szCs w:val="20"/>
              </w:rPr>
              <w:t>2019029</w:t>
            </w:r>
          </w:p>
        </w:tc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病理学与病理生理学、医学技术（医学检验方向）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单位招聘</w:t>
            </w:r>
          </w:p>
        </w:tc>
        <w:tc>
          <w:tcPr>
            <w:tcW w:w="0" w:type="auto"/>
            <w:vMerge/>
            <w:vAlign w:val="center"/>
            <w:hideMark/>
          </w:tcPr>
          <w:p w:rsidR="00052AD2" w:rsidRPr="00052AD2" w:rsidRDefault="00052AD2" w:rsidP="00052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52AD2" w:rsidRPr="00052AD2" w:rsidTr="002459F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52AD2" w:rsidRPr="00052AD2" w:rsidRDefault="00052AD2" w:rsidP="00052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药学实验部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/>
                <w:kern w:val="0"/>
                <w:sz w:val="20"/>
                <w:szCs w:val="20"/>
              </w:rPr>
              <w:t>2019030</w:t>
            </w:r>
          </w:p>
        </w:tc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化学类、生物学类、化学工程与技术类、药学类、中药学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单位招聘</w:t>
            </w:r>
          </w:p>
        </w:tc>
        <w:tc>
          <w:tcPr>
            <w:tcW w:w="0" w:type="auto"/>
            <w:vMerge/>
            <w:vAlign w:val="center"/>
            <w:hideMark/>
          </w:tcPr>
          <w:p w:rsidR="00052AD2" w:rsidRPr="00052AD2" w:rsidRDefault="00052AD2" w:rsidP="00052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52AD2" w:rsidRPr="00052AD2" w:rsidTr="002459F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52AD2" w:rsidRPr="00052AD2" w:rsidRDefault="00052AD2" w:rsidP="00052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技能实训部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/>
                <w:kern w:val="0"/>
                <w:sz w:val="20"/>
                <w:szCs w:val="20"/>
              </w:rPr>
              <w:t>2019032</w:t>
            </w:r>
          </w:p>
        </w:tc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5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2" w:rsidRPr="00052AD2" w:rsidRDefault="00052AD2" w:rsidP="00052A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A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单位招聘</w:t>
            </w:r>
          </w:p>
        </w:tc>
        <w:tc>
          <w:tcPr>
            <w:tcW w:w="0" w:type="auto"/>
            <w:vMerge/>
            <w:vAlign w:val="center"/>
            <w:hideMark/>
          </w:tcPr>
          <w:p w:rsidR="00052AD2" w:rsidRPr="00052AD2" w:rsidRDefault="00052AD2" w:rsidP="00052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F4F77" w:rsidRDefault="004F4F77" w:rsidP="00052AD2">
      <w:pPr>
        <w:widowControl/>
        <w:shd w:val="clear" w:color="auto" w:fill="FFFFFF"/>
        <w:spacing w:line="420" w:lineRule="atLeast"/>
        <w:ind w:firstLine="600"/>
        <w:rPr>
          <w:rFonts w:ascii="宋体" w:eastAsia="宋体" w:hAnsi="宋体" w:cs="宋体"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附件1河北中医学院公开招聘工作人员报名登记表</w:t>
      </w:r>
    </w:p>
    <w:p w:rsidR="004F4F77" w:rsidRDefault="004F4F77" w:rsidP="00052AD2">
      <w:pPr>
        <w:widowControl/>
        <w:shd w:val="clear" w:color="auto" w:fill="FFFFFF"/>
        <w:spacing w:line="420" w:lineRule="atLeast"/>
        <w:ind w:firstLine="600"/>
        <w:rPr>
          <w:rFonts w:ascii="宋体" w:eastAsia="宋体" w:hAnsi="宋体" w:cs="宋体"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lastRenderedPageBreak/>
        <w:t>附件2河北中医学院公开招聘工作人员情况一览表</w:t>
      </w:r>
    </w:p>
    <w:p w:rsidR="004F4F77" w:rsidRPr="004F4F77" w:rsidRDefault="004F4F77" w:rsidP="00052AD2">
      <w:pPr>
        <w:widowControl/>
        <w:shd w:val="clear" w:color="auto" w:fill="FFFFFF"/>
        <w:spacing w:line="420" w:lineRule="atLeast"/>
        <w:ind w:firstLine="600"/>
        <w:rPr>
          <w:rFonts w:ascii="宋体" w:eastAsia="宋体" w:hAnsi="宋体" w:cs="宋体"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附件3河北中医学院高层次人才引进与管理办法</w:t>
      </w:r>
    </w:p>
    <w:p w:rsidR="004F4F77" w:rsidRDefault="004F4F77" w:rsidP="00052AD2">
      <w:pPr>
        <w:widowControl/>
        <w:shd w:val="clear" w:color="auto" w:fill="FFFFFF"/>
        <w:spacing w:line="420" w:lineRule="atLeast"/>
        <w:ind w:firstLine="600"/>
        <w:rPr>
          <w:rFonts w:ascii="宋体" w:eastAsia="宋体" w:hAnsi="宋体" w:cs="宋体"/>
          <w:color w:val="000000"/>
          <w:kern w:val="0"/>
          <w:sz w:val="30"/>
          <w:szCs w:val="30"/>
        </w:rPr>
      </w:pPr>
    </w:p>
    <w:p w:rsidR="00052AD2" w:rsidRPr="00052AD2" w:rsidRDefault="00052AD2" w:rsidP="004F4F77">
      <w:pPr>
        <w:widowControl/>
        <w:shd w:val="clear" w:color="auto" w:fill="FFFFFF"/>
        <w:spacing w:line="420" w:lineRule="atLeast"/>
        <w:ind w:firstLineChars="1750" w:firstLine="525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52AD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联系人：杜老师 </w:t>
      </w:r>
    </w:p>
    <w:p w:rsidR="00052AD2" w:rsidRDefault="00052AD2" w:rsidP="004F4F77">
      <w:pPr>
        <w:widowControl/>
        <w:shd w:val="clear" w:color="auto" w:fill="FFFFFF"/>
        <w:spacing w:line="420" w:lineRule="atLeast"/>
        <w:ind w:firstLineChars="1550" w:firstLine="465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52AD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联系电话：0311-89926062。</w:t>
      </w:r>
    </w:p>
    <w:p w:rsidR="00CE1AE9" w:rsidRPr="00052AD2" w:rsidRDefault="00CE1AE9" w:rsidP="00CE1AE9">
      <w:pPr>
        <w:widowControl/>
        <w:shd w:val="clear" w:color="auto" w:fill="FFFFFF"/>
        <w:spacing w:line="42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接收简历邮箱：</w:t>
      </w:r>
      <w:r>
        <w:rPr>
          <w:rFonts w:hint="eastAsia"/>
          <w:b/>
          <w:bCs/>
          <w:color w:val="000000" w:themeColor="text1"/>
          <w:sz w:val="28"/>
          <w:szCs w:val="28"/>
        </w:rPr>
        <w:t xml:space="preserve"> </w:t>
      </w:r>
      <w:hyperlink r:id="rId8" w:history="1">
        <w:r w:rsidRPr="00CE1AE9">
          <w:rPr>
            <w:rStyle w:val="a7"/>
            <w:rFonts w:ascii="宋体" w:eastAsia="宋体" w:hAnsi="宋体" w:cs="宋体" w:hint="eastAsia"/>
            <w:b/>
            <w:bCs/>
            <w:color w:val="000000" w:themeColor="text1"/>
            <w:kern w:val="0"/>
            <w:sz w:val="28"/>
            <w:szCs w:val="28"/>
          </w:rPr>
          <w:t>hbzyxygkzp@163.com</w:t>
        </w:r>
      </w:hyperlink>
      <w:r w:rsidRPr="00CE1AE9">
        <w:rPr>
          <w:rFonts w:ascii="宋体" w:eastAsia="宋体" w:hAnsi="宋体" w:cs="宋体"/>
          <w:b/>
          <w:bCs/>
          <w:color w:val="000000" w:themeColor="text1"/>
          <w:kern w:val="0"/>
          <w:sz w:val="28"/>
          <w:szCs w:val="28"/>
          <w:u w:val="single"/>
        </w:rPr>
        <w:t>,</w:t>
      </w:r>
      <w:hyperlink r:id="rId9" w:history="1">
        <w:r w:rsidRPr="00CE1AE9">
          <w:rPr>
            <w:rStyle w:val="a7"/>
            <w:b/>
            <w:bCs/>
            <w:color w:val="000000" w:themeColor="text1"/>
            <w:sz w:val="28"/>
            <w:szCs w:val="28"/>
          </w:rPr>
          <w:t>hebcmrcb@126.com</w:t>
        </w:r>
      </w:hyperlink>
    </w:p>
    <w:bookmarkEnd w:id="0"/>
    <w:p w:rsidR="00782D79" w:rsidRDefault="00782D79"/>
    <w:sectPr w:rsidR="00782D79" w:rsidSect="00915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279" w:rsidRDefault="00820279" w:rsidP="00052AD2">
      <w:r>
        <w:separator/>
      </w:r>
    </w:p>
  </w:endnote>
  <w:endnote w:type="continuationSeparator" w:id="0">
    <w:p w:rsidR="00820279" w:rsidRDefault="00820279" w:rsidP="0005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279" w:rsidRDefault="00820279" w:rsidP="00052AD2">
      <w:r>
        <w:separator/>
      </w:r>
    </w:p>
  </w:footnote>
  <w:footnote w:type="continuationSeparator" w:id="0">
    <w:p w:rsidR="00820279" w:rsidRDefault="00820279" w:rsidP="00052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AD2"/>
    <w:rsid w:val="00052AD2"/>
    <w:rsid w:val="0015678D"/>
    <w:rsid w:val="001C2FAF"/>
    <w:rsid w:val="002459F7"/>
    <w:rsid w:val="00265ED2"/>
    <w:rsid w:val="00346BFD"/>
    <w:rsid w:val="004F4F77"/>
    <w:rsid w:val="0059671F"/>
    <w:rsid w:val="00614180"/>
    <w:rsid w:val="00782D79"/>
    <w:rsid w:val="007A048A"/>
    <w:rsid w:val="007E1D52"/>
    <w:rsid w:val="00820279"/>
    <w:rsid w:val="0082705B"/>
    <w:rsid w:val="00835E50"/>
    <w:rsid w:val="008B1321"/>
    <w:rsid w:val="009159A3"/>
    <w:rsid w:val="00981538"/>
    <w:rsid w:val="00BD23DA"/>
    <w:rsid w:val="00CE1AE9"/>
    <w:rsid w:val="00D0604F"/>
    <w:rsid w:val="00E16484"/>
    <w:rsid w:val="00E923DD"/>
    <w:rsid w:val="00F7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66B27"/>
  <w15:docId w15:val="{38743967-FF3D-40BD-9E79-179C6513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2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52AD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52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52AD2"/>
    <w:rPr>
      <w:sz w:val="18"/>
      <w:szCs w:val="18"/>
    </w:rPr>
  </w:style>
  <w:style w:type="character" w:styleId="a7">
    <w:name w:val="Hyperlink"/>
    <w:basedOn w:val="a0"/>
    <w:unhideWhenUsed/>
    <w:qFormat/>
    <w:rsid w:val="00052AD2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7A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zyxygkzp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bcmrcb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E5%8F%91%E9%80%81%E8%87%B3hbzyxygkzp@163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ebcmrcb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</dc:creator>
  <cp:keywords/>
  <dc:description/>
  <cp:lastModifiedBy>刘 建胜</cp:lastModifiedBy>
  <cp:revision>15</cp:revision>
  <dcterms:created xsi:type="dcterms:W3CDTF">2019-03-15T01:15:00Z</dcterms:created>
  <dcterms:modified xsi:type="dcterms:W3CDTF">2019-07-02T02:53:00Z</dcterms:modified>
</cp:coreProperties>
</file>