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中国石化中原油田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20</w:t>
      </w: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年毕业生招聘公告</w:t>
      </w:r>
    </w:p>
    <w:p>
      <w:pPr>
        <w:widowControl/>
        <w:snapToGrid w:val="0"/>
        <w:spacing w:line="360" w:lineRule="auto"/>
        <w:jc w:val="center"/>
        <w:rPr>
          <w:rFonts w:ascii="宋体" w:hAnsi="宋体" w:cs="宋体"/>
          <w:color w:val="000000"/>
          <w:kern w:val="0"/>
          <w:sz w:val="16"/>
          <w:szCs w:val="28"/>
        </w:rPr>
      </w:pPr>
    </w:p>
    <w:p>
      <w:pPr>
        <w:pStyle w:val="11"/>
        <w:spacing w:line="360" w:lineRule="auto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一、基本情况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firstLine="643" w:firstLineChars="200"/>
        <w:jc w:val="left"/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</w:rPr>
        <w:t>中国石化是世界500强企业，是上中下游一体化的国际化能源化工公司，总部位于北京市朝阳区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  <w:lang w:eastAsia="zh-CN"/>
        </w:rPr>
        <w:t>。</w:t>
      </w:r>
      <w:r>
        <w:rPr>
          <w:rFonts w:hint="eastAsia" w:ascii="黑体" w:hAnsi="黑体" w:eastAsia="黑体" w:cs="黑体"/>
          <w:b/>
          <w:bCs/>
          <w:snapToGrid w:val="0"/>
          <w:kern w:val="0"/>
          <w:sz w:val="32"/>
          <w:szCs w:val="32"/>
        </w:rPr>
        <w:t>中原油田是中国石化驻豫最大</w:t>
      </w:r>
      <w:r>
        <w:rPr>
          <w:rFonts w:hint="eastAsia" w:ascii="黑体" w:hAnsi="黑体" w:eastAsia="黑体" w:cs="黑体"/>
          <w:b/>
          <w:bCs/>
          <w:snapToGrid w:val="0"/>
          <w:kern w:val="0"/>
          <w:sz w:val="32"/>
          <w:szCs w:val="32"/>
          <w:lang w:val="en-US" w:eastAsia="zh-CN"/>
        </w:rPr>
        <w:t>企业</w:t>
      </w:r>
      <w:r>
        <w:rPr>
          <w:rFonts w:hint="eastAsia" w:ascii="黑体" w:hAnsi="黑体" w:eastAsia="黑体" w:cs="黑体"/>
          <w:b/>
          <w:bCs/>
          <w:snapToGrid w:val="0"/>
          <w:kern w:val="0"/>
          <w:sz w:val="32"/>
          <w:szCs w:val="32"/>
          <w:lang w:eastAsia="zh-CN"/>
        </w:rPr>
        <w:t>，</w:t>
      </w:r>
      <w:r>
        <w:rPr>
          <w:rFonts w:ascii="仿宋_GB2312" w:eastAsia="仿宋_GB2312" w:cs="仿宋_GB2312"/>
          <w:b/>
          <w:bCs/>
          <w:sz w:val="32"/>
          <w:szCs w:val="32"/>
        </w:rPr>
        <w:t>是我国东部地区重要的石油天然气生产基地</w:t>
      </w:r>
      <w:r>
        <w:rPr>
          <w:rFonts w:hint="eastAsia" w:asci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主营石油天然气勘探开发、油气技术服务、油气销售等业务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  <w:lang w:val="en-US" w:eastAsia="zh-CN"/>
        </w:rPr>
        <w:t>现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</w:rPr>
        <w:t>已形成东濮凹陷、川东北普光气田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  <w:lang w:val="en-US" w:eastAsia="zh-CN"/>
        </w:rPr>
        <w:t>国家川气东送主要气源地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  <w:lang w:eastAsia="zh-CN"/>
        </w:rPr>
        <w:t>）、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  <w:lang w:val="en-US" w:eastAsia="zh-CN"/>
        </w:rPr>
        <w:t>通南巴区块、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</w:rPr>
        <w:t>内蒙探区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</w:rPr>
        <w:t>大油气生产基地</w:t>
      </w:r>
      <w:r>
        <w:rPr>
          <w:rFonts w:hint="eastAsia" w:ascii="仿宋_GB2312" w:eastAsia="仿宋_GB2312"/>
          <w:b/>
          <w:bCs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</w:rPr>
        <w:t>市场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  <w:lang w:val="en-US" w:eastAsia="zh-CN"/>
        </w:rPr>
        <w:t>分布在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</w:rPr>
        <w:t>国内23个地区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</w:rPr>
        <w:t>海外7个国家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  <w:lang w:val="en-US" w:eastAsia="zh-CN"/>
        </w:rPr>
        <w:t>截止2022年7月，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</w:rPr>
        <w:t>累计生产原油1.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  <w:lang w:val="en-US" w:eastAsia="zh-CN"/>
        </w:rPr>
        <w:t>49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</w:rPr>
        <w:t>亿吨、天然气11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</w:rPr>
        <w:t>6.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  <w:lang w:val="en-US" w:eastAsia="zh-CN"/>
        </w:rPr>
        <w:t>53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</w:rPr>
        <w:t>亿立方米、硫黄2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</w:rPr>
        <w:t>2.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</w:rPr>
        <w:t>万吨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  <w:lang w:val="en-US" w:eastAsia="zh-CN"/>
        </w:rPr>
        <w:t>中原油田先后</w:t>
      </w:r>
      <w:r>
        <w:rPr>
          <w:rFonts w:hint="eastAsia" w:ascii="仿宋_GB2312" w:hAnsi="仿宋" w:eastAsia="仿宋_GB2312"/>
          <w:b/>
          <w:bCs/>
          <w:snapToGrid w:val="0"/>
          <w:kern w:val="0"/>
          <w:sz w:val="32"/>
          <w:szCs w:val="32"/>
          <w:lang w:eastAsia="zh-CN"/>
        </w:rPr>
        <w:t>获全国文明单位、全国“五一”劳动奖状、中央企业先进基层党组织等多项荣誉。</w:t>
      </w:r>
    </w:p>
    <w:p>
      <w:pPr>
        <w:pStyle w:val="11"/>
        <w:numPr>
          <w:ilvl w:val="0"/>
          <w:numId w:val="0"/>
        </w:numPr>
        <w:spacing w:line="360" w:lineRule="auto"/>
        <w:ind w:firstLine="643" w:firstLineChars="200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二、招聘专业及人数</w:t>
      </w:r>
    </w:p>
    <w:p>
      <w:pPr>
        <w:pStyle w:val="11"/>
        <w:numPr>
          <w:ilvl w:val="0"/>
          <w:numId w:val="0"/>
        </w:numPr>
        <w:spacing w:line="360" w:lineRule="auto"/>
        <w:ind w:firstLine="643" w:firstLineChars="200"/>
        <w:rPr>
          <w:rFonts w:hint="eastAsia" w:ascii="仿宋_GB2312" w:hAnsi="仿宋" w:eastAsia="仿宋_GB2312"/>
          <w:b/>
          <w:bCs/>
          <w:snapToGrid w:val="0"/>
          <w:color w:val="FF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石油工程、资源勘查、地球物理、油气储运、机械设计、自动化、土木工程、电气工程、仪器仪表、油田化学、化学工程、计算机技术、财务、法律、英语等专业，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招聘指标400个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。</w:t>
      </w:r>
      <w:bookmarkStart w:id="0" w:name="_GoBack"/>
      <w:r>
        <w:rPr>
          <w:rFonts w:hint="eastAsia" w:ascii="仿宋_GB2312" w:hAnsi="宋体" w:eastAsia="仿宋_GB2312"/>
          <w:b/>
          <w:bCs/>
          <w:color w:val="FF0000"/>
          <w:sz w:val="32"/>
          <w:szCs w:val="32"/>
          <w:lang w:val="en-US" w:eastAsia="zh-CN"/>
        </w:rPr>
        <w:t>具体招聘专业及人数可登录</w:t>
      </w:r>
      <w:r>
        <w:rPr>
          <w:rFonts w:ascii="仿宋_GB2312" w:hAnsi="宋体" w:eastAsia="仿宋_GB2312"/>
          <w:b/>
          <w:bCs/>
          <w:color w:val="FF0000"/>
          <w:sz w:val="32"/>
          <w:szCs w:val="32"/>
        </w:rPr>
        <w:t>中石化人才招聘网站</w:t>
      </w:r>
      <w:r>
        <w:rPr>
          <w:rFonts w:hint="eastAsia" w:ascii="仿宋_GB2312" w:hAnsi="宋体" w:eastAsia="仿宋_GB2312"/>
          <w:b/>
          <w:bCs/>
          <w:color w:val="FF0000"/>
          <w:sz w:val="32"/>
          <w:szCs w:val="32"/>
          <w:lang w:val="en-US" w:eastAsia="zh-CN"/>
        </w:rPr>
        <w:t>查询</w:t>
      </w:r>
      <w:r>
        <w:rPr>
          <w:rFonts w:ascii="仿宋_GB2312" w:hAnsi="宋体" w:eastAsia="仿宋_GB2312"/>
          <w:b/>
          <w:bCs/>
          <w:color w:val="FF0000"/>
          <w:sz w:val="32"/>
          <w:szCs w:val="32"/>
        </w:rPr>
        <w:t>（http://job.sinopec.com）</w:t>
      </w:r>
      <w:r>
        <w:rPr>
          <w:rFonts w:hint="eastAsia" w:ascii="仿宋_GB2312" w:hAnsi="宋体" w:eastAsia="仿宋_GB2312"/>
          <w:b/>
          <w:bCs/>
          <w:color w:val="FF0000"/>
          <w:sz w:val="32"/>
          <w:szCs w:val="32"/>
          <w:lang w:val="en-US" w:eastAsia="zh-CN"/>
        </w:rPr>
        <w:t>。</w:t>
      </w:r>
    </w:p>
    <w:bookmarkEnd w:id="0"/>
    <w:p>
      <w:pPr>
        <w:pStyle w:val="11"/>
        <w:spacing w:line="360" w:lineRule="auto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工作地点</w:t>
      </w:r>
    </w:p>
    <w:p>
      <w:pPr>
        <w:pStyle w:val="11"/>
        <w:spacing w:line="360" w:lineRule="auto"/>
        <w:ind w:firstLine="643" w:firstLineChars="200"/>
        <w:rPr>
          <w:rFonts w:hint="default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河南郑州、河南濮阳、四川达州，内蒙以及油田相关业务所在地。</w:t>
      </w:r>
    </w:p>
    <w:p>
      <w:pPr>
        <w:pStyle w:val="11"/>
        <w:spacing w:line="360" w:lineRule="auto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、相关待遇</w:t>
      </w:r>
    </w:p>
    <w:p>
      <w:pPr>
        <w:pStyle w:val="11"/>
        <w:spacing w:line="360" w:lineRule="auto"/>
        <w:ind w:firstLine="643" w:firstLineChars="200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1.薪酬待遇。薪酬待遇由基本工资、绩效工资、野外津贴、外出补贴、交通补贴、伙食津贴、降温补贴、保育津贴等组成。按照中国石化薪酬体系发放。</w:t>
      </w:r>
    </w:p>
    <w:p>
      <w:pPr>
        <w:pStyle w:val="11"/>
        <w:spacing w:line="360" w:lineRule="auto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32"/>
          <w:lang w:val="en-US" w:eastAsia="zh-CN"/>
        </w:rPr>
        <w:t>毕业生入职后发放人才补贴，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标准为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32"/>
          <w:lang w:val="en-US" w:eastAsia="zh-CN"/>
        </w:rPr>
        <w:t>博士研究生9万元/人，硕士研究生6万元/人，本科生4.8万元/人。</w:t>
      </w:r>
    </w:p>
    <w:p>
      <w:pPr>
        <w:pStyle w:val="11"/>
        <w:spacing w:line="360" w:lineRule="auto"/>
        <w:ind w:firstLine="643" w:firstLineChars="200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提供大学生公寓，单人单间，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家具家电齐全，水、电、气暖、网络设施完备，可拎包入住。</w:t>
      </w:r>
    </w:p>
    <w:p>
      <w:pPr>
        <w:pStyle w:val="11"/>
        <w:spacing w:line="360" w:lineRule="auto"/>
        <w:ind w:firstLine="643" w:firstLineChars="200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4.按照国家标准享受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“六险两金”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（养老、失业、医疗、工伤、生育、补充医疗、公积金、企业年金）和带薪休假、探亲假、探配偶假、生育假等待遇。</w:t>
      </w:r>
    </w:p>
    <w:p>
      <w:pPr>
        <w:pStyle w:val="11"/>
        <w:spacing w:line="360" w:lineRule="auto"/>
        <w:ind w:firstLine="643" w:firstLineChars="200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5.每年免费体检、发放生日蛋糕卡，开放图书馆、健身馆、游泳馆、各类球馆等休闲娱乐场地。</w:t>
      </w:r>
    </w:p>
    <w:p>
      <w:pPr>
        <w:pStyle w:val="11"/>
        <w:spacing w:line="360" w:lineRule="auto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五、应聘条件</w:t>
      </w:r>
    </w:p>
    <w:p>
      <w:pPr>
        <w:pStyle w:val="11"/>
        <w:spacing w:line="360" w:lineRule="auto"/>
        <w:ind w:firstLine="643" w:firstLineChars="200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2023年全国普通高等院校统招统分应届毕业生（定向、委培除外），回国（境）后初次就业且具有教育部留学服务中心派遣资格的国（境）外留学生（毕业时间在2022年1月1日至2023年12月31日期间）；本科毕业生年龄不超过26岁（1997年1月以后出生），硕士研究生年龄不超过30岁（1993年1月以后出生），博士研究生年龄不超过35岁（1998年1月以后出生）。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本科生：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英语四级（CET-4）425分及以上或相当水平。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硕士研究生：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英语六级（CET-6）425分及以上或相当水平。</w:t>
      </w:r>
    </w:p>
    <w:p>
      <w:pPr>
        <w:pStyle w:val="11"/>
        <w:spacing w:line="360" w:lineRule="auto"/>
        <w:ind w:firstLine="643" w:firstLineChars="200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六、招聘程序及联系方式</w:t>
      </w:r>
    </w:p>
    <w:p>
      <w:pPr>
        <w:ind w:firstLine="643" w:firstLineChars="200"/>
        <w:rPr>
          <w:rFonts w:hint="eastAsia" w:ascii="仿宋_GB2312" w:hAnsi="宋体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bCs/>
          <w:kern w:val="2"/>
          <w:sz w:val="32"/>
          <w:szCs w:val="32"/>
          <w:lang w:val="en-US" w:eastAsia="zh-CN" w:bidi="ar-SA"/>
        </w:rPr>
        <w:t>毕业生招聘按照网上报名、资格审查、初选考试、测试面试、人选公示等程序进行。毕业生登录中石化人才招聘网站</w:t>
      </w:r>
      <w:r>
        <w:rPr>
          <w:rFonts w:hint="eastAsia" w:ascii="仿宋_GB2312" w:hAnsi="宋体" w:eastAsia="仿宋_GB2312" w:cs="Times New Roman"/>
          <w:b/>
          <w:bCs/>
          <w:color w:val="FF0000"/>
          <w:kern w:val="2"/>
          <w:sz w:val="32"/>
          <w:szCs w:val="32"/>
          <w:lang w:val="en-US" w:eastAsia="zh-CN" w:bidi="ar-SA"/>
        </w:rPr>
        <w:t>（http://job.sinopec.com）</w:t>
      </w:r>
      <w:r>
        <w:rPr>
          <w:rFonts w:hint="eastAsia" w:ascii="仿宋_GB2312" w:hAnsi="宋体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，选择【校园招聘】，【注册】后点击【招聘信息】，在搜索框输入【中原油田】，应聘相关岗位。招聘只接受线上报名，不以任何形式收取应聘报名费、考试测试费和保证金。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报名日期：2022年9月23日-11月15日24:00。</w:t>
      </w:r>
    </w:p>
    <w:p>
      <w:pPr>
        <w:ind w:firstLine="643" w:firstLineChars="200"/>
        <w:rPr>
          <w:rFonts w:hint="eastAsia" w:ascii="仿宋_GB2312" w:hAnsi="宋体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考试日期：2022年11月20日下午14:00～15:35（以中石化招聘网站公告为准）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宋体" w:eastAsia="仿宋_GB2312" w:cs="Times New Roman"/>
          <w:b/>
          <w:bCs/>
          <w:kern w:val="2"/>
          <w:sz w:val="32"/>
          <w:szCs w:val="32"/>
          <w:lang w:val="en-US" w:eastAsia="zh-CN" w:bidi="ar-SA"/>
        </w:rPr>
        <w:t>联系部门：中国石化中原油田党委组织部（人力资源部）</w:t>
      </w:r>
      <w:r>
        <w:rPr>
          <w:rFonts w:hint="eastAsia" w:ascii="仿宋_GB2312" w:hAnsi="宋体" w:eastAsia="仿宋_GB2312" w:cs="Times New Roman"/>
          <w:b/>
          <w:bCs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宋体" w:eastAsia="仿宋_GB2312" w:cs="Times New Roman"/>
          <w:b/>
          <w:bCs/>
          <w:kern w:val="2"/>
          <w:sz w:val="32"/>
          <w:szCs w:val="32"/>
          <w:lang w:val="en-US" w:eastAsia="zh-CN" w:bidi="ar-SA"/>
        </w:rPr>
        <w:t xml:space="preserve">    联系人：吴老师</w:t>
      </w:r>
      <w:r>
        <w:rPr>
          <w:rFonts w:hint="eastAsia" w:ascii="仿宋_GB2312" w:hAnsi="宋体" w:eastAsia="仿宋_GB2312" w:cs="Times New Roman"/>
          <w:b/>
          <w:bCs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宋体" w:eastAsia="仿宋_GB2312" w:cs="Times New Roman"/>
          <w:b/>
          <w:bCs/>
          <w:kern w:val="2"/>
          <w:sz w:val="32"/>
          <w:szCs w:val="32"/>
          <w:lang w:val="en-US" w:eastAsia="zh-CN" w:bidi="ar-SA"/>
        </w:rPr>
        <w:t xml:space="preserve">    联系电话：0393-4731827、4893170</w:t>
      </w:r>
    </w:p>
    <w:p>
      <w:pPr>
        <w:ind w:firstLine="643" w:firstLineChars="200"/>
        <w:rPr>
          <w:rFonts w:hint="eastAsia" w:ascii="仿宋_GB2312" w:hAnsi="宋体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ind w:firstLine="643" w:firstLineChars="200"/>
        <w:rPr>
          <w:rFonts w:hint="eastAsia" w:ascii="仿宋_GB2312" w:hAnsi="宋体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bCs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-6864350</wp:posOffset>
            </wp:positionV>
            <wp:extent cx="5457190" cy="8186420"/>
            <wp:effectExtent l="0" t="0" r="10160" b="5080"/>
            <wp:wrapSquare wrapText="bothSides"/>
            <wp:docPr id="1" name="图片 1" descr="lQLPJxa2_20Xjv7NBQvNBcqwDQ6b_dewQ4YDLOPLoYAQAA_1482_1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QLPJxa2_20Xjv7NBQvNBcqwDQ6b_dewQ4YDLOPLoYAQAA_1482_12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7190" cy="818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7D"/>
    <w:rsid w:val="00016949"/>
    <w:rsid w:val="00022442"/>
    <w:rsid w:val="000D74C7"/>
    <w:rsid w:val="00105A69"/>
    <w:rsid w:val="00125082"/>
    <w:rsid w:val="00126EA3"/>
    <w:rsid w:val="00156C4B"/>
    <w:rsid w:val="00202B54"/>
    <w:rsid w:val="002355AE"/>
    <w:rsid w:val="0025677E"/>
    <w:rsid w:val="0030589A"/>
    <w:rsid w:val="003339D2"/>
    <w:rsid w:val="003724E2"/>
    <w:rsid w:val="00392710"/>
    <w:rsid w:val="003D6DC2"/>
    <w:rsid w:val="00494CE5"/>
    <w:rsid w:val="005541CD"/>
    <w:rsid w:val="005727FB"/>
    <w:rsid w:val="005730FA"/>
    <w:rsid w:val="005B368D"/>
    <w:rsid w:val="00617F07"/>
    <w:rsid w:val="006D1CD7"/>
    <w:rsid w:val="00720498"/>
    <w:rsid w:val="007837B8"/>
    <w:rsid w:val="00793AA4"/>
    <w:rsid w:val="00861E75"/>
    <w:rsid w:val="008650A0"/>
    <w:rsid w:val="00897AAC"/>
    <w:rsid w:val="009A1ED6"/>
    <w:rsid w:val="009A6B89"/>
    <w:rsid w:val="009E2F20"/>
    <w:rsid w:val="00A0173F"/>
    <w:rsid w:val="00A44368"/>
    <w:rsid w:val="00A50D98"/>
    <w:rsid w:val="00A9487C"/>
    <w:rsid w:val="00AC4611"/>
    <w:rsid w:val="00AE0AE3"/>
    <w:rsid w:val="00AE29CB"/>
    <w:rsid w:val="00AF10D2"/>
    <w:rsid w:val="00B227CC"/>
    <w:rsid w:val="00B611AC"/>
    <w:rsid w:val="00BB6CB9"/>
    <w:rsid w:val="00C171CC"/>
    <w:rsid w:val="00C26450"/>
    <w:rsid w:val="00C4671F"/>
    <w:rsid w:val="00C83CD4"/>
    <w:rsid w:val="00CE34A3"/>
    <w:rsid w:val="00D66F99"/>
    <w:rsid w:val="00E201A9"/>
    <w:rsid w:val="00E917FA"/>
    <w:rsid w:val="00EA6B43"/>
    <w:rsid w:val="00EB5057"/>
    <w:rsid w:val="00EF6E48"/>
    <w:rsid w:val="00F04651"/>
    <w:rsid w:val="00F06FE7"/>
    <w:rsid w:val="00F359F5"/>
    <w:rsid w:val="00F51497"/>
    <w:rsid w:val="00F74513"/>
    <w:rsid w:val="00F83B3D"/>
    <w:rsid w:val="00F90CA5"/>
    <w:rsid w:val="00FB5FF8"/>
    <w:rsid w:val="00FD1E7D"/>
    <w:rsid w:val="017A1436"/>
    <w:rsid w:val="018C7B99"/>
    <w:rsid w:val="01FF3BC3"/>
    <w:rsid w:val="022C5CCC"/>
    <w:rsid w:val="03252DFA"/>
    <w:rsid w:val="045647A9"/>
    <w:rsid w:val="04F0487B"/>
    <w:rsid w:val="053C7025"/>
    <w:rsid w:val="08A32CA5"/>
    <w:rsid w:val="094758C6"/>
    <w:rsid w:val="0AA468B8"/>
    <w:rsid w:val="11BC7256"/>
    <w:rsid w:val="1292709E"/>
    <w:rsid w:val="14492A83"/>
    <w:rsid w:val="15306BD1"/>
    <w:rsid w:val="154408B7"/>
    <w:rsid w:val="15A84429"/>
    <w:rsid w:val="1623745E"/>
    <w:rsid w:val="196C5C41"/>
    <w:rsid w:val="1A6900E2"/>
    <w:rsid w:val="1AD51A47"/>
    <w:rsid w:val="1AE711DD"/>
    <w:rsid w:val="1E420733"/>
    <w:rsid w:val="20CB235B"/>
    <w:rsid w:val="213E4898"/>
    <w:rsid w:val="24F757A1"/>
    <w:rsid w:val="2624218C"/>
    <w:rsid w:val="26AE6E98"/>
    <w:rsid w:val="275F7E8E"/>
    <w:rsid w:val="277C215E"/>
    <w:rsid w:val="28673056"/>
    <w:rsid w:val="28B975DD"/>
    <w:rsid w:val="28CF55E8"/>
    <w:rsid w:val="2A012DF7"/>
    <w:rsid w:val="2C882695"/>
    <w:rsid w:val="30A82681"/>
    <w:rsid w:val="3114202C"/>
    <w:rsid w:val="3197355D"/>
    <w:rsid w:val="32B059CD"/>
    <w:rsid w:val="34972557"/>
    <w:rsid w:val="359B0B74"/>
    <w:rsid w:val="39650E25"/>
    <w:rsid w:val="3D11686B"/>
    <w:rsid w:val="3D604A2D"/>
    <w:rsid w:val="3D88447F"/>
    <w:rsid w:val="3DC71243"/>
    <w:rsid w:val="3F890D4B"/>
    <w:rsid w:val="409F2A3F"/>
    <w:rsid w:val="4380094B"/>
    <w:rsid w:val="43992931"/>
    <w:rsid w:val="458843F6"/>
    <w:rsid w:val="46677F98"/>
    <w:rsid w:val="47925985"/>
    <w:rsid w:val="47A32315"/>
    <w:rsid w:val="49D53484"/>
    <w:rsid w:val="4A3947A9"/>
    <w:rsid w:val="4B105834"/>
    <w:rsid w:val="4B833778"/>
    <w:rsid w:val="4BDE7186"/>
    <w:rsid w:val="50645371"/>
    <w:rsid w:val="50B1264E"/>
    <w:rsid w:val="519F50F9"/>
    <w:rsid w:val="52252360"/>
    <w:rsid w:val="5318217E"/>
    <w:rsid w:val="532D2DD3"/>
    <w:rsid w:val="566A460F"/>
    <w:rsid w:val="56F27BB8"/>
    <w:rsid w:val="58A44193"/>
    <w:rsid w:val="58B83333"/>
    <w:rsid w:val="59155BB5"/>
    <w:rsid w:val="592A5FE1"/>
    <w:rsid w:val="5A5874BC"/>
    <w:rsid w:val="5C3E3E63"/>
    <w:rsid w:val="5D923490"/>
    <w:rsid w:val="5DDE5B0D"/>
    <w:rsid w:val="6043627C"/>
    <w:rsid w:val="60F04023"/>
    <w:rsid w:val="61F70762"/>
    <w:rsid w:val="62F92658"/>
    <w:rsid w:val="63A729F1"/>
    <w:rsid w:val="63F27C87"/>
    <w:rsid w:val="65484D47"/>
    <w:rsid w:val="657C68B4"/>
    <w:rsid w:val="660A71CE"/>
    <w:rsid w:val="6823604A"/>
    <w:rsid w:val="68EC3C32"/>
    <w:rsid w:val="692C6D63"/>
    <w:rsid w:val="69ED1256"/>
    <w:rsid w:val="69F134E0"/>
    <w:rsid w:val="69F71B66"/>
    <w:rsid w:val="6A6B3457"/>
    <w:rsid w:val="6AC05FA9"/>
    <w:rsid w:val="6C46364F"/>
    <w:rsid w:val="6DC13431"/>
    <w:rsid w:val="6F6C0770"/>
    <w:rsid w:val="70042156"/>
    <w:rsid w:val="734F6871"/>
    <w:rsid w:val="73DC258F"/>
    <w:rsid w:val="742C2525"/>
    <w:rsid w:val="745D7BFC"/>
    <w:rsid w:val="768C680C"/>
    <w:rsid w:val="77390258"/>
    <w:rsid w:val="776C7E62"/>
    <w:rsid w:val="77F81AFB"/>
    <w:rsid w:val="78E26830"/>
    <w:rsid w:val="79377102"/>
    <w:rsid w:val="79C008CD"/>
    <w:rsid w:val="7C276573"/>
    <w:rsid w:val="7D1D1F09"/>
    <w:rsid w:val="7D4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No Spacing"/>
    <w:link w:val="13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无间隔 Char"/>
    <w:link w:val="11"/>
    <w:qFormat/>
    <w:uiPriority w:val="1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中国石化</Company>
  <Pages>3</Pages>
  <Words>232</Words>
  <Characters>1327</Characters>
  <Lines>11</Lines>
  <Paragraphs>3</Paragraphs>
  <TotalTime>51</TotalTime>
  <ScaleCrop>false</ScaleCrop>
  <LinksUpToDate>false</LinksUpToDate>
  <CharactersWithSpaces>1556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2018-10-20T02:53:00Z</dcterms:created>
  <dc:creator>刘进民</dc:creator>
  <cp:lastModifiedBy>许伟</cp:lastModifiedBy>
  <cp:lastPrinted>2019-09-20T08:36:00Z</cp:lastPrinted>
  <dcterms:modified xsi:type="dcterms:W3CDTF">2022-09-24T01:57:54Z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82A7F97581E24478B7AF306DEA788A40</vt:lpwstr>
  </property>
</Properties>
</file>