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846EF" w14:textId="77777777" w:rsidR="00E36B13" w:rsidRDefault="00000000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西南医科大学2024年诚聘海内外英才</w:t>
      </w:r>
    </w:p>
    <w:p w14:paraId="2BE62325" w14:textId="77777777" w:rsidR="00E36B13" w:rsidRDefault="00000000">
      <w:pPr>
        <w:pStyle w:val="aa"/>
        <w:widowControl/>
        <w:spacing w:beforeAutospacing="0" w:afterAutospacing="0" w:line="555" w:lineRule="atLeast"/>
        <w:ind w:firstLine="645"/>
        <w:rPr>
          <w:rFonts w:ascii="Times New Roman" w:eastAsia="方正仿宋简体" w:hAnsi="Times New Roman"/>
          <w:color w:val="3B3B3B"/>
          <w:sz w:val="19"/>
          <w:szCs w:val="19"/>
        </w:rPr>
      </w:pPr>
      <w:r>
        <w:rPr>
          <w:rFonts w:ascii="Times New Roman" w:eastAsia="方正仿宋简体" w:hAnsi="Times New Roman"/>
          <w:color w:val="3B3B3B"/>
          <w:sz w:val="31"/>
          <w:szCs w:val="31"/>
          <w:shd w:val="clear" w:color="auto" w:fill="FFFFFF"/>
        </w:rPr>
        <w:t>西南医科大学是四川省省属普通高等院校，坐落于云贵川</w:t>
      </w:r>
      <w:proofErr w:type="gramStart"/>
      <w:r>
        <w:rPr>
          <w:rFonts w:ascii="Times New Roman" w:eastAsia="方正仿宋简体" w:hAnsi="Times New Roman"/>
          <w:color w:val="3B3B3B"/>
          <w:sz w:val="31"/>
          <w:szCs w:val="31"/>
          <w:shd w:val="clear" w:color="auto" w:fill="FFFFFF"/>
        </w:rPr>
        <w:t>渝结合</w:t>
      </w:r>
      <w:proofErr w:type="gramEnd"/>
      <w:r>
        <w:rPr>
          <w:rFonts w:ascii="Times New Roman" w:eastAsia="方正仿宋简体" w:hAnsi="Times New Roman"/>
          <w:color w:val="3B3B3B"/>
          <w:sz w:val="31"/>
          <w:szCs w:val="31"/>
          <w:shd w:val="clear" w:color="auto" w:fill="FFFFFF"/>
        </w:rPr>
        <w:t>区域的国家历史文化名城、全国卫生城市、全国文明城市</w:t>
      </w:r>
      <w:r>
        <w:rPr>
          <w:rFonts w:ascii="Times New Roman" w:eastAsia="方正仿宋简体" w:hAnsi="Times New Roman"/>
          <w:color w:val="3B3B3B"/>
          <w:sz w:val="31"/>
          <w:szCs w:val="31"/>
          <w:shd w:val="clear" w:color="auto" w:fill="FFFFFF"/>
        </w:rPr>
        <w:t>——</w:t>
      </w:r>
      <w:r>
        <w:rPr>
          <w:rFonts w:ascii="Times New Roman" w:eastAsia="方正仿宋简体" w:hAnsi="Times New Roman"/>
          <w:color w:val="3B3B3B"/>
          <w:sz w:val="31"/>
          <w:szCs w:val="31"/>
          <w:shd w:val="clear" w:color="auto" w:fill="FFFFFF"/>
        </w:rPr>
        <w:t>泸州。学校前身西南区川南医士学校始建于</w:t>
      </w:r>
      <w:r>
        <w:rPr>
          <w:rFonts w:ascii="Times New Roman" w:eastAsia="方正仿宋简体" w:hAnsi="Times New Roman"/>
          <w:color w:val="3B3B3B"/>
          <w:sz w:val="31"/>
          <w:szCs w:val="31"/>
          <w:shd w:val="clear" w:color="auto" w:fill="FFFFFF"/>
        </w:rPr>
        <w:t>1951</w:t>
      </w:r>
      <w:r>
        <w:rPr>
          <w:rFonts w:ascii="Times New Roman" w:eastAsia="方正仿宋简体" w:hAnsi="Times New Roman"/>
          <w:color w:val="3B3B3B"/>
          <w:sz w:val="31"/>
          <w:szCs w:val="31"/>
          <w:shd w:val="clear" w:color="auto" w:fill="FFFFFF"/>
        </w:rPr>
        <w:t>年，</w:t>
      </w:r>
      <w:r>
        <w:rPr>
          <w:rFonts w:ascii="Times New Roman" w:eastAsia="方正仿宋简体" w:hAnsi="Times New Roman"/>
          <w:color w:val="3B3B3B"/>
          <w:sz w:val="31"/>
          <w:szCs w:val="31"/>
          <w:shd w:val="clear" w:color="auto" w:fill="FFFFFF"/>
        </w:rPr>
        <w:t>1959</w:t>
      </w:r>
      <w:r>
        <w:rPr>
          <w:rFonts w:ascii="Times New Roman" w:eastAsia="方正仿宋简体" w:hAnsi="Times New Roman"/>
          <w:color w:val="3B3B3B"/>
          <w:sz w:val="31"/>
          <w:szCs w:val="31"/>
          <w:shd w:val="clear" w:color="auto" w:fill="FFFFFF"/>
        </w:rPr>
        <w:t>年升格为泸州医学专科学校，</w:t>
      </w:r>
      <w:r>
        <w:rPr>
          <w:rFonts w:ascii="Times New Roman" w:eastAsia="方正仿宋简体" w:hAnsi="Times New Roman"/>
          <w:color w:val="3B3B3B"/>
          <w:sz w:val="31"/>
          <w:szCs w:val="31"/>
          <w:shd w:val="clear" w:color="auto" w:fill="FFFFFF"/>
        </w:rPr>
        <w:t>1978</w:t>
      </w:r>
      <w:r>
        <w:rPr>
          <w:rFonts w:ascii="Times New Roman" w:eastAsia="方正仿宋简体" w:hAnsi="Times New Roman"/>
          <w:color w:val="3B3B3B"/>
          <w:sz w:val="31"/>
          <w:szCs w:val="31"/>
          <w:shd w:val="clear" w:color="auto" w:fill="FFFFFF"/>
        </w:rPr>
        <w:t>年升格为本科院校并更名为泸州医学院，</w:t>
      </w:r>
      <w:r>
        <w:rPr>
          <w:rFonts w:ascii="Times New Roman" w:eastAsia="方正仿宋简体" w:hAnsi="Times New Roman"/>
          <w:color w:val="3B3B3B"/>
          <w:sz w:val="31"/>
          <w:szCs w:val="31"/>
          <w:shd w:val="clear" w:color="auto" w:fill="FFFFFF"/>
        </w:rPr>
        <w:t>1982</w:t>
      </w:r>
      <w:r>
        <w:rPr>
          <w:rFonts w:ascii="Times New Roman" w:eastAsia="方正仿宋简体" w:hAnsi="Times New Roman"/>
          <w:color w:val="3B3B3B"/>
          <w:sz w:val="31"/>
          <w:szCs w:val="31"/>
          <w:shd w:val="clear" w:color="auto" w:fill="FFFFFF"/>
        </w:rPr>
        <w:t>年获得学士学位授予权，</w:t>
      </w:r>
      <w:r>
        <w:rPr>
          <w:rFonts w:ascii="Times New Roman" w:eastAsia="方正仿宋简体" w:hAnsi="Times New Roman"/>
          <w:color w:val="3B3B3B"/>
          <w:sz w:val="31"/>
          <w:szCs w:val="31"/>
          <w:shd w:val="clear" w:color="auto" w:fill="FFFFFF"/>
        </w:rPr>
        <w:t>1993</w:t>
      </w:r>
      <w:r>
        <w:rPr>
          <w:rFonts w:ascii="Times New Roman" w:eastAsia="方正仿宋简体" w:hAnsi="Times New Roman"/>
          <w:color w:val="3B3B3B"/>
          <w:sz w:val="31"/>
          <w:szCs w:val="31"/>
          <w:shd w:val="clear" w:color="auto" w:fill="FFFFFF"/>
        </w:rPr>
        <w:t>年成为硕士学位授予单位，</w:t>
      </w:r>
      <w:r>
        <w:rPr>
          <w:rFonts w:ascii="Times New Roman" w:eastAsia="方正仿宋简体" w:hAnsi="Times New Roman"/>
          <w:color w:val="3B3B3B"/>
          <w:sz w:val="31"/>
          <w:szCs w:val="31"/>
          <w:shd w:val="clear" w:color="auto" w:fill="FFFFFF"/>
        </w:rPr>
        <w:t>2001</w:t>
      </w:r>
      <w:r>
        <w:rPr>
          <w:rFonts w:ascii="Times New Roman" w:eastAsia="方正仿宋简体" w:hAnsi="Times New Roman"/>
          <w:color w:val="3B3B3B"/>
          <w:sz w:val="31"/>
          <w:szCs w:val="31"/>
          <w:shd w:val="clear" w:color="auto" w:fill="FFFFFF"/>
        </w:rPr>
        <w:t>年开始联合培养博士，</w:t>
      </w:r>
      <w:r>
        <w:rPr>
          <w:rFonts w:ascii="Times New Roman" w:eastAsia="方正仿宋简体" w:hAnsi="Times New Roman"/>
          <w:color w:val="3B3B3B"/>
          <w:sz w:val="31"/>
          <w:szCs w:val="31"/>
          <w:shd w:val="clear" w:color="auto" w:fill="FFFFFF"/>
        </w:rPr>
        <w:t>2004</w:t>
      </w:r>
      <w:r>
        <w:rPr>
          <w:rFonts w:ascii="Times New Roman" w:eastAsia="方正仿宋简体" w:hAnsi="Times New Roman"/>
          <w:color w:val="3B3B3B"/>
          <w:sz w:val="31"/>
          <w:szCs w:val="31"/>
          <w:shd w:val="clear" w:color="auto" w:fill="FFFFFF"/>
        </w:rPr>
        <w:t>年起开展留学本科生学历教育，</w:t>
      </w:r>
      <w:r>
        <w:rPr>
          <w:rFonts w:ascii="Times New Roman" w:eastAsia="方正仿宋简体" w:hAnsi="Times New Roman"/>
          <w:color w:val="3B3B3B"/>
          <w:sz w:val="31"/>
          <w:szCs w:val="31"/>
          <w:shd w:val="clear" w:color="auto" w:fill="FFFFFF"/>
        </w:rPr>
        <w:t>2010</w:t>
      </w:r>
      <w:r>
        <w:rPr>
          <w:rFonts w:ascii="Times New Roman" w:eastAsia="方正仿宋简体" w:hAnsi="Times New Roman"/>
          <w:color w:val="3B3B3B"/>
          <w:sz w:val="31"/>
          <w:szCs w:val="31"/>
          <w:shd w:val="clear" w:color="auto" w:fill="FFFFFF"/>
        </w:rPr>
        <w:t>年获准设立博士后科研工作站，</w:t>
      </w:r>
      <w:r>
        <w:rPr>
          <w:rFonts w:ascii="Times New Roman" w:eastAsia="方正仿宋简体" w:hAnsi="Times New Roman"/>
          <w:color w:val="3B3B3B"/>
          <w:sz w:val="31"/>
          <w:szCs w:val="31"/>
          <w:shd w:val="clear" w:color="auto" w:fill="FFFFFF"/>
        </w:rPr>
        <w:t>2015</w:t>
      </w:r>
      <w:r>
        <w:rPr>
          <w:rFonts w:ascii="Times New Roman" w:eastAsia="方正仿宋简体" w:hAnsi="Times New Roman"/>
          <w:color w:val="3B3B3B"/>
          <w:sz w:val="31"/>
          <w:szCs w:val="31"/>
          <w:shd w:val="clear" w:color="auto" w:fill="FFFFFF"/>
        </w:rPr>
        <w:t>年更名为西南医科大学，</w:t>
      </w:r>
      <w:r>
        <w:rPr>
          <w:rFonts w:ascii="Times New Roman" w:eastAsia="方正仿宋简体" w:hAnsi="Times New Roman"/>
          <w:color w:val="3B3B3B"/>
          <w:sz w:val="31"/>
          <w:szCs w:val="31"/>
          <w:shd w:val="clear" w:color="auto" w:fill="FFFFFF"/>
        </w:rPr>
        <w:t>2021</w:t>
      </w:r>
      <w:r>
        <w:rPr>
          <w:rFonts w:ascii="Times New Roman" w:eastAsia="方正仿宋简体" w:hAnsi="Times New Roman"/>
          <w:color w:val="3B3B3B"/>
          <w:sz w:val="31"/>
          <w:szCs w:val="31"/>
          <w:shd w:val="clear" w:color="auto" w:fill="FFFFFF"/>
        </w:rPr>
        <w:t>年获批博士学位授予单位。</w:t>
      </w:r>
    </w:p>
    <w:p w14:paraId="36DF1550" w14:textId="77777777" w:rsidR="00E36B13" w:rsidRDefault="00000000">
      <w:pPr>
        <w:pStyle w:val="aa"/>
        <w:widowControl/>
        <w:spacing w:beforeAutospacing="0" w:afterAutospacing="0" w:line="555" w:lineRule="atLeast"/>
        <w:ind w:firstLine="645"/>
        <w:rPr>
          <w:rFonts w:ascii="Times New Roman" w:eastAsia="方正仿宋简体" w:hAnsi="Times New Roman"/>
          <w:color w:val="3B3B3B"/>
          <w:sz w:val="19"/>
          <w:szCs w:val="19"/>
        </w:rPr>
      </w:pPr>
      <w:r>
        <w:rPr>
          <w:rFonts w:ascii="Times New Roman" w:eastAsia="方正仿宋简体" w:hAnsi="Times New Roman"/>
          <w:color w:val="3B3B3B"/>
          <w:sz w:val="31"/>
          <w:szCs w:val="31"/>
          <w:shd w:val="clear" w:color="auto" w:fill="FFFFFF"/>
        </w:rPr>
        <w:t>在长期的办学实践中，学校形成</w:t>
      </w:r>
      <w:r>
        <w:rPr>
          <w:rFonts w:ascii="Times New Roman" w:eastAsia="方正仿宋简体" w:hAnsi="Times New Roman"/>
          <w:color w:val="3B3B3B"/>
          <w:sz w:val="31"/>
          <w:szCs w:val="31"/>
          <w:shd w:val="clear" w:color="auto" w:fill="FFFFFF"/>
        </w:rPr>
        <w:t>“</w:t>
      </w:r>
      <w:r>
        <w:rPr>
          <w:rFonts w:ascii="Times New Roman" w:eastAsia="方正仿宋简体" w:hAnsi="Times New Roman"/>
          <w:color w:val="3B3B3B"/>
          <w:sz w:val="31"/>
          <w:szCs w:val="31"/>
          <w:shd w:val="clear" w:color="auto" w:fill="FFFFFF"/>
        </w:rPr>
        <w:t>团结奋斗、艰苦创业</w:t>
      </w:r>
      <w:r>
        <w:rPr>
          <w:rFonts w:ascii="Times New Roman" w:eastAsia="方正仿宋简体" w:hAnsi="Times New Roman"/>
          <w:color w:val="3B3B3B"/>
          <w:sz w:val="31"/>
          <w:szCs w:val="31"/>
          <w:shd w:val="clear" w:color="auto" w:fill="FFFFFF"/>
        </w:rPr>
        <w:t>”</w:t>
      </w:r>
      <w:r>
        <w:rPr>
          <w:rFonts w:ascii="Times New Roman" w:eastAsia="方正仿宋简体" w:hAnsi="Times New Roman"/>
          <w:color w:val="3B3B3B"/>
          <w:sz w:val="31"/>
          <w:szCs w:val="31"/>
          <w:shd w:val="clear" w:color="auto" w:fill="FFFFFF"/>
        </w:rPr>
        <w:t>的优良传统，秉承</w:t>
      </w:r>
      <w:r>
        <w:rPr>
          <w:rFonts w:ascii="Times New Roman" w:eastAsia="方正仿宋简体" w:hAnsi="Times New Roman"/>
          <w:color w:val="3B3B3B"/>
          <w:sz w:val="31"/>
          <w:szCs w:val="31"/>
          <w:shd w:val="clear" w:color="auto" w:fill="FFFFFF"/>
        </w:rPr>
        <w:t>“</w:t>
      </w:r>
      <w:r>
        <w:rPr>
          <w:rFonts w:ascii="Times New Roman" w:eastAsia="方正仿宋简体" w:hAnsi="Times New Roman"/>
          <w:color w:val="3B3B3B"/>
          <w:sz w:val="31"/>
          <w:szCs w:val="31"/>
          <w:shd w:val="clear" w:color="auto" w:fill="FFFFFF"/>
        </w:rPr>
        <w:t>厚德精业</w:t>
      </w:r>
      <w:r>
        <w:rPr>
          <w:rFonts w:ascii="Times New Roman" w:eastAsia="方正仿宋简体" w:hAnsi="Times New Roman"/>
          <w:color w:val="3B3B3B"/>
          <w:sz w:val="19"/>
          <w:szCs w:val="19"/>
          <w:shd w:val="clear" w:color="auto" w:fill="FFFFFF"/>
        </w:rPr>
        <w:t> </w:t>
      </w:r>
      <w:r>
        <w:rPr>
          <w:rFonts w:ascii="Times New Roman" w:eastAsia="方正仿宋简体" w:hAnsi="Times New Roman"/>
          <w:color w:val="3B3B3B"/>
          <w:sz w:val="31"/>
          <w:szCs w:val="31"/>
          <w:shd w:val="clear" w:color="auto" w:fill="FFFFFF"/>
        </w:rPr>
        <w:t>、仁爱济世</w:t>
      </w:r>
      <w:r>
        <w:rPr>
          <w:rFonts w:ascii="Times New Roman" w:eastAsia="方正仿宋简体" w:hAnsi="Times New Roman"/>
          <w:color w:val="3B3B3B"/>
          <w:sz w:val="31"/>
          <w:szCs w:val="31"/>
          <w:shd w:val="clear" w:color="auto" w:fill="FFFFFF"/>
        </w:rPr>
        <w:t>”</w:t>
      </w:r>
      <w:r>
        <w:rPr>
          <w:rFonts w:ascii="Times New Roman" w:eastAsia="方正仿宋简体" w:hAnsi="Times New Roman"/>
          <w:color w:val="3B3B3B"/>
          <w:sz w:val="31"/>
          <w:szCs w:val="31"/>
          <w:shd w:val="clear" w:color="auto" w:fill="FFFFFF"/>
        </w:rPr>
        <w:t>的校训和</w:t>
      </w:r>
      <w:r>
        <w:rPr>
          <w:rFonts w:ascii="Times New Roman" w:eastAsia="方正仿宋简体" w:hAnsi="Times New Roman"/>
          <w:color w:val="3B3B3B"/>
          <w:sz w:val="31"/>
          <w:szCs w:val="31"/>
          <w:shd w:val="clear" w:color="auto" w:fill="FFFFFF"/>
        </w:rPr>
        <w:t>“</w:t>
      </w:r>
      <w:r>
        <w:rPr>
          <w:rFonts w:ascii="Times New Roman" w:eastAsia="方正仿宋简体" w:hAnsi="Times New Roman"/>
          <w:color w:val="3B3B3B"/>
          <w:sz w:val="31"/>
          <w:szCs w:val="31"/>
          <w:shd w:val="clear" w:color="auto" w:fill="FFFFFF"/>
        </w:rPr>
        <w:t>自强不息、守正出新</w:t>
      </w:r>
      <w:r>
        <w:rPr>
          <w:rFonts w:ascii="Times New Roman" w:eastAsia="方正仿宋简体" w:hAnsi="Times New Roman"/>
          <w:color w:val="3B3B3B"/>
          <w:sz w:val="31"/>
          <w:szCs w:val="31"/>
          <w:shd w:val="clear" w:color="auto" w:fill="FFFFFF"/>
        </w:rPr>
        <w:t> ”</w:t>
      </w:r>
      <w:r>
        <w:rPr>
          <w:rFonts w:ascii="Times New Roman" w:eastAsia="方正仿宋简体" w:hAnsi="Times New Roman"/>
          <w:color w:val="3B3B3B"/>
          <w:sz w:val="31"/>
          <w:szCs w:val="31"/>
          <w:shd w:val="clear" w:color="auto" w:fill="FFFFFF"/>
        </w:rPr>
        <w:t>的精神，坚持</w:t>
      </w:r>
      <w:r>
        <w:rPr>
          <w:rFonts w:ascii="Times New Roman" w:eastAsia="方正仿宋简体" w:hAnsi="Times New Roman"/>
          <w:color w:val="3B3B3B"/>
          <w:sz w:val="31"/>
          <w:szCs w:val="31"/>
          <w:shd w:val="clear" w:color="auto" w:fill="FFFFFF"/>
        </w:rPr>
        <w:t>“</w:t>
      </w:r>
      <w:r>
        <w:rPr>
          <w:rFonts w:ascii="Times New Roman" w:eastAsia="方正仿宋简体" w:hAnsi="Times New Roman"/>
          <w:color w:val="3B3B3B"/>
          <w:sz w:val="31"/>
          <w:szCs w:val="31"/>
          <w:shd w:val="clear" w:color="auto" w:fill="FFFFFF"/>
        </w:rPr>
        <w:t>厚德精业、兼容开放</w:t>
      </w:r>
      <w:r>
        <w:rPr>
          <w:rFonts w:ascii="Times New Roman" w:eastAsia="方正仿宋简体" w:hAnsi="Times New Roman"/>
          <w:color w:val="3B3B3B"/>
          <w:sz w:val="31"/>
          <w:szCs w:val="31"/>
          <w:shd w:val="clear" w:color="auto" w:fill="FFFFFF"/>
        </w:rPr>
        <w:t>”</w:t>
      </w:r>
      <w:r>
        <w:rPr>
          <w:rFonts w:ascii="Times New Roman" w:eastAsia="方正仿宋简体" w:hAnsi="Times New Roman"/>
          <w:color w:val="3B3B3B"/>
          <w:sz w:val="31"/>
          <w:szCs w:val="31"/>
          <w:shd w:val="clear" w:color="auto" w:fill="FFFFFF"/>
        </w:rPr>
        <w:t>的办学理念，形成了</w:t>
      </w:r>
      <w:r>
        <w:rPr>
          <w:rFonts w:ascii="Times New Roman" w:eastAsia="方正仿宋简体" w:hAnsi="Times New Roman"/>
          <w:color w:val="3B3B3B"/>
          <w:sz w:val="31"/>
          <w:szCs w:val="31"/>
          <w:shd w:val="clear" w:color="auto" w:fill="FFFFFF"/>
        </w:rPr>
        <w:t>“</w:t>
      </w:r>
      <w:r>
        <w:rPr>
          <w:rFonts w:ascii="Times New Roman" w:eastAsia="方正仿宋简体" w:hAnsi="Times New Roman"/>
          <w:color w:val="3B3B3B"/>
          <w:sz w:val="31"/>
          <w:szCs w:val="31"/>
          <w:shd w:val="clear" w:color="auto" w:fill="FFFFFF"/>
        </w:rPr>
        <w:t>德业双修、中西医并重</w:t>
      </w:r>
      <w:r>
        <w:rPr>
          <w:rFonts w:ascii="Times New Roman" w:eastAsia="方正仿宋简体" w:hAnsi="Times New Roman"/>
          <w:color w:val="3B3B3B"/>
          <w:sz w:val="31"/>
          <w:szCs w:val="31"/>
          <w:shd w:val="clear" w:color="auto" w:fill="FFFFFF"/>
        </w:rPr>
        <w:t>”</w:t>
      </w:r>
      <w:r>
        <w:rPr>
          <w:rFonts w:ascii="Times New Roman" w:eastAsia="方正仿宋简体" w:hAnsi="Times New Roman"/>
          <w:color w:val="3B3B3B"/>
          <w:sz w:val="31"/>
          <w:szCs w:val="31"/>
          <w:shd w:val="clear" w:color="auto" w:fill="FFFFFF"/>
        </w:rPr>
        <w:t>的办学特色。学校现有忠山、城北两个校区，占地</w:t>
      </w:r>
      <w:r>
        <w:rPr>
          <w:rFonts w:ascii="Times New Roman" w:eastAsia="方正仿宋简体" w:hAnsi="Times New Roman"/>
          <w:color w:val="3B3B3B"/>
          <w:sz w:val="31"/>
          <w:szCs w:val="31"/>
          <w:shd w:val="clear" w:color="auto" w:fill="FFFFFF"/>
        </w:rPr>
        <w:t>2011</w:t>
      </w:r>
      <w:r>
        <w:rPr>
          <w:rFonts w:ascii="Times New Roman" w:eastAsia="方正仿宋简体" w:hAnsi="Times New Roman"/>
          <w:color w:val="3B3B3B"/>
          <w:sz w:val="31"/>
          <w:szCs w:val="31"/>
          <w:shd w:val="clear" w:color="auto" w:fill="FFFFFF"/>
        </w:rPr>
        <w:t>亩；下设</w:t>
      </w:r>
      <w:r>
        <w:rPr>
          <w:rFonts w:ascii="Times New Roman" w:eastAsia="方正仿宋简体" w:hAnsi="Times New Roman"/>
          <w:color w:val="3B3B3B"/>
          <w:sz w:val="31"/>
          <w:szCs w:val="31"/>
          <w:shd w:val="clear" w:color="auto" w:fill="FFFFFF"/>
        </w:rPr>
        <w:t>20</w:t>
      </w:r>
      <w:r>
        <w:rPr>
          <w:rFonts w:ascii="Times New Roman" w:eastAsia="方正仿宋简体" w:hAnsi="Times New Roman"/>
          <w:color w:val="3B3B3B"/>
          <w:sz w:val="31"/>
          <w:szCs w:val="31"/>
          <w:shd w:val="clear" w:color="auto" w:fill="FFFFFF"/>
        </w:rPr>
        <w:t>个院（系），有在校本科生、研究生、留学生等</w:t>
      </w:r>
      <w:r>
        <w:rPr>
          <w:rFonts w:ascii="Times New Roman" w:eastAsia="方正仿宋简体" w:hAnsi="Times New Roman"/>
          <w:color w:val="3B3B3B"/>
          <w:sz w:val="31"/>
          <w:szCs w:val="31"/>
          <w:shd w:val="clear" w:color="auto" w:fill="FFFFFF"/>
        </w:rPr>
        <w:t>1.9</w:t>
      </w:r>
      <w:r>
        <w:rPr>
          <w:rFonts w:ascii="Times New Roman" w:eastAsia="方正仿宋简体" w:hAnsi="Times New Roman"/>
          <w:color w:val="3B3B3B"/>
          <w:sz w:val="31"/>
          <w:szCs w:val="31"/>
          <w:shd w:val="clear" w:color="auto" w:fill="FFFFFF"/>
        </w:rPr>
        <w:t>万余人。建校以来，学校培养了各级各类专门人才超过</w:t>
      </w:r>
      <w:r>
        <w:rPr>
          <w:rFonts w:ascii="Times New Roman" w:eastAsia="方正仿宋简体" w:hAnsi="Times New Roman"/>
          <w:color w:val="3B3B3B"/>
          <w:sz w:val="31"/>
          <w:szCs w:val="31"/>
          <w:shd w:val="clear" w:color="auto" w:fill="FFFFFF"/>
        </w:rPr>
        <w:t>17</w:t>
      </w:r>
      <w:r>
        <w:rPr>
          <w:rFonts w:ascii="Times New Roman" w:eastAsia="方正仿宋简体" w:hAnsi="Times New Roman"/>
          <w:color w:val="3B3B3B"/>
          <w:sz w:val="31"/>
          <w:szCs w:val="31"/>
          <w:shd w:val="clear" w:color="auto" w:fill="FFFFFF"/>
        </w:rPr>
        <w:t>万余人，成为四川医药卫生人才培养和科技创新的重要基地，川</w:t>
      </w:r>
      <w:proofErr w:type="gramStart"/>
      <w:r>
        <w:rPr>
          <w:rFonts w:ascii="Times New Roman" w:eastAsia="方正仿宋简体" w:hAnsi="Times New Roman"/>
          <w:color w:val="3B3B3B"/>
          <w:sz w:val="31"/>
          <w:szCs w:val="31"/>
          <w:shd w:val="clear" w:color="auto" w:fill="FFFFFF"/>
        </w:rPr>
        <w:t>渝滇黔结合</w:t>
      </w:r>
      <w:proofErr w:type="gramEnd"/>
      <w:r>
        <w:rPr>
          <w:rFonts w:ascii="Times New Roman" w:eastAsia="方正仿宋简体" w:hAnsi="Times New Roman"/>
          <w:color w:val="3B3B3B"/>
          <w:sz w:val="31"/>
          <w:szCs w:val="31"/>
          <w:shd w:val="clear" w:color="auto" w:fill="FFFFFF"/>
        </w:rPr>
        <w:t>区域预防、医疗、科学研究和健康产业服务中心。</w:t>
      </w:r>
    </w:p>
    <w:p w14:paraId="274173DB" w14:textId="77777777" w:rsidR="00E36B13" w:rsidRDefault="00000000">
      <w:pPr>
        <w:pStyle w:val="aa"/>
        <w:widowControl/>
        <w:spacing w:beforeAutospacing="0" w:afterAutospacing="0" w:line="555" w:lineRule="atLeast"/>
        <w:ind w:firstLine="645"/>
        <w:rPr>
          <w:rFonts w:ascii="Times New Roman" w:eastAsia="方正仿宋简体" w:hAnsi="Times New Roman"/>
          <w:color w:val="3B3B3B"/>
          <w:sz w:val="31"/>
          <w:szCs w:val="31"/>
          <w:shd w:val="clear" w:color="auto" w:fill="FFFFFF"/>
        </w:rPr>
      </w:pPr>
      <w:r>
        <w:rPr>
          <w:rFonts w:ascii="Times New Roman" w:eastAsia="方正仿宋简体" w:hAnsi="Times New Roman" w:hint="eastAsia"/>
          <w:color w:val="3B3B3B"/>
          <w:sz w:val="31"/>
          <w:szCs w:val="31"/>
          <w:shd w:val="clear" w:color="auto" w:fill="FFFFFF"/>
        </w:rPr>
        <w:t>学校（含直属附属医院）有</w:t>
      </w:r>
      <w:proofErr w:type="gramStart"/>
      <w:r>
        <w:rPr>
          <w:rFonts w:ascii="Times New Roman" w:eastAsia="方正仿宋简体" w:hAnsi="Times New Roman" w:hint="eastAsia"/>
          <w:color w:val="3B3B3B"/>
          <w:sz w:val="31"/>
          <w:szCs w:val="31"/>
          <w:shd w:val="clear" w:color="auto" w:fill="FFFFFF"/>
        </w:rPr>
        <w:t>医教员工</w:t>
      </w:r>
      <w:proofErr w:type="gramEnd"/>
      <w:r>
        <w:rPr>
          <w:rFonts w:ascii="Times New Roman" w:eastAsia="方正仿宋简体" w:hAnsi="Times New Roman" w:hint="eastAsia"/>
          <w:color w:val="3B3B3B"/>
          <w:sz w:val="31"/>
          <w:szCs w:val="31"/>
          <w:shd w:val="clear" w:color="auto" w:fill="FFFFFF"/>
        </w:rPr>
        <w:t>8000</w:t>
      </w:r>
      <w:r>
        <w:rPr>
          <w:rFonts w:ascii="Times New Roman" w:eastAsia="方正仿宋简体" w:hAnsi="Times New Roman" w:hint="eastAsia"/>
          <w:color w:val="3B3B3B"/>
          <w:sz w:val="31"/>
          <w:szCs w:val="31"/>
          <w:shd w:val="clear" w:color="auto" w:fill="FFFFFF"/>
        </w:rPr>
        <w:t>余人；有专任教师</w:t>
      </w:r>
      <w:r>
        <w:rPr>
          <w:rFonts w:ascii="Times New Roman" w:eastAsia="方正仿宋简体" w:hAnsi="Times New Roman" w:hint="eastAsia"/>
          <w:color w:val="3B3B3B"/>
          <w:sz w:val="31"/>
          <w:szCs w:val="31"/>
          <w:shd w:val="clear" w:color="auto" w:fill="FFFFFF"/>
        </w:rPr>
        <w:t>1399</w:t>
      </w:r>
      <w:r>
        <w:rPr>
          <w:rFonts w:ascii="Times New Roman" w:eastAsia="方正仿宋简体" w:hAnsi="Times New Roman" w:hint="eastAsia"/>
          <w:color w:val="3B3B3B"/>
          <w:sz w:val="31"/>
          <w:szCs w:val="31"/>
          <w:shd w:val="clear" w:color="auto" w:fill="FFFFFF"/>
        </w:rPr>
        <w:t>人，其中高级职称人员</w:t>
      </w:r>
      <w:r>
        <w:rPr>
          <w:rFonts w:ascii="Times New Roman" w:eastAsia="方正仿宋简体" w:hAnsi="Times New Roman" w:hint="eastAsia"/>
          <w:color w:val="3B3B3B"/>
          <w:sz w:val="31"/>
          <w:szCs w:val="31"/>
          <w:shd w:val="clear" w:color="auto" w:fill="FFFFFF"/>
        </w:rPr>
        <w:t>636</w:t>
      </w:r>
      <w:r>
        <w:rPr>
          <w:rFonts w:ascii="Times New Roman" w:eastAsia="方正仿宋简体" w:hAnsi="Times New Roman" w:hint="eastAsia"/>
          <w:color w:val="3B3B3B"/>
          <w:sz w:val="31"/>
          <w:szCs w:val="31"/>
          <w:shd w:val="clear" w:color="auto" w:fill="FFFFFF"/>
        </w:rPr>
        <w:t>人、博士</w:t>
      </w:r>
      <w:r>
        <w:rPr>
          <w:rFonts w:ascii="Times New Roman" w:eastAsia="方正仿宋简体" w:hAnsi="Times New Roman" w:hint="eastAsia"/>
          <w:color w:val="3B3B3B"/>
          <w:sz w:val="31"/>
          <w:szCs w:val="31"/>
          <w:shd w:val="clear" w:color="auto" w:fill="FFFFFF"/>
        </w:rPr>
        <w:t>672</w:t>
      </w:r>
      <w:r>
        <w:rPr>
          <w:rFonts w:ascii="Times New Roman" w:eastAsia="方正仿宋简体" w:hAnsi="Times New Roman" w:hint="eastAsia"/>
          <w:color w:val="3B3B3B"/>
          <w:sz w:val="31"/>
          <w:szCs w:val="31"/>
          <w:shd w:val="clear" w:color="auto" w:fill="FFFFFF"/>
        </w:rPr>
        <w:t>人；有博</w:t>
      </w:r>
      <w:r>
        <w:rPr>
          <w:rFonts w:ascii="Times New Roman" w:eastAsia="方正仿宋简体" w:hAnsi="Times New Roman" w:hint="eastAsia"/>
          <w:color w:val="3B3B3B"/>
          <w:sz w:val="31"/>
          <w:szCs w:val="31"/>
          <w:shd w:val="clear" w:color="auto" w:fill="FFFFFF"/>
        </w:rPr>
        <w:lastRenderedPageBreak/>
        <w:t>士生导师</w:t>
      </w:r>
      <w:r>
        <w:rPr>
          <w:rFonts w:ascii="Times New Roman" w:eastAsia="方正仿宋简体" w:hAnsi="Times New Roman" w:hint="eastAsia"/>
          <w:color w:val="3B3B3B"/>
          <w:sz w:val="31"/>
          <w:szCs w:val="31"/>
          <w:shd w:val="clear" w:color="auto" w:fill="FFFFFF"/>
        </w:rPr>
        <w:t>70</w:t>
      </w:r>
      <w:r>
        <w:rPr>
          <w:rFonts w:ascii="Times New Roman" w:eastAsia="方正仿宋简体" w:hAnsi="Times New Roman" w:hint="eastAsia"/>
          <w:color w:val="3B3B3B"/>
          <w:sz w:val="31"/>
          <w:szCs w:val="31"/>
          <w:shd w:val="clear" w:color="auto" w:fill="FFFFFF"/>
        </w:rPr>
        <w:t>人、硕士生导师</w:t>
      </w:r>
      <w:r>
        <w:rPr>
          <w:rFonts w:ascii="Times New Roman" w:eastAsia="方正仿宋简体" w:hAnsi="Times New Roman" w:hint="eastAsia"/>
          <w:color w:val="3B3B3B"/>
          <w:sz w:val="31"/>
          <w:szCs w:val="31"/>
          <w:shd w:val="clear" w:color="auto" w:fill="FFFFFF"/>
        </w:rPr>
        <w:t>1193</w:t>
      </w:r>
      <w:r>
        <w:rPr>
          <w:rFonts w:ascii="Times New Roman" w:eastAsia="方正仿宋简体" w:hAnsi="Times New Roman" w:hint="eastAsia"/>
          <w:color w:val="3B3B3B"/>
          <w:sz w:val="31"/>
          <w:szCs w:val="31"/>
          <w:shd w:val="clear" w:color="auto" w:fill="FFFFFF"/>
        </w:rPr>
        <w:t>人；有各类高层次人才</w:t>
      </w:r>
      <w:r>
        <w:rPr>
          <w:rFonts w:ascii="Times New Roman" w:eastAsia="方正仿宋简体" w:hAnsi="Times New Roman" w:hint="eastAsia"/>
          <w:color w:val="3B3B3B"/>
          <w:sz w:val="31"/>
          <w:szCs w:val="31"/>
          <w:shd w:val="clear" w:color="auto" w:fill="FFFFFF"/>
        </w:rPr>
        <w:t>830</w:t>
      </w:r>
      <w:r>
        <w:rPr>
          <w:rFonts w:ascii="Times New Roman" w:eastAsia="方正仿宋简体" w:hAnsi="Times New Roman" w:hint="eastAsia"/>
          <w:color w:val="3B3B3B"/>
          <w:sz w:val="31"/>
          <w:szCs w:val="31"/>
          <w:shd w:val="clear" w:color="auto" w:fill="FFFFFF"/>
        </w:rPr>
        <w:t>余人次，其中国家级高层次人才</w:t>
      </w:r>
      <w:r>
        <w:rPr>
          <w:rFonts w:ascii="Times New Roman" w:eastAsia="方正仿宋简体" w:hAnsi="Times New Roman" w:hint="eastAsia"/>
          <w:color w:val="3B3B3B"/>
          <w:sz w:val="31"/>
          <w:szCs w:val="31"/>
          <w:shd w:val="clear" w:color="auto" w:fill="FFFFFF"/>
        </w:rPr>
        <w:t>75</w:t>
      </w:r>
      <w:r>
        <w:rPr>
          <w:rFonts w:ascii="Times New Roman" w:eastAsia="方正仿宋简体" w:hAnsi="Times New Roman" w:hint="eastAsia"/>
          <w:color w:val="3B3B3B"/>
          <w:sz w:val="31"/>
          <w:szCs w:val="31"/>
          <w:shd w:val="clear" w:color="auto" w:fill="FFFFFF"/>
        </w:rPr>
        <w:t>人次。</w:t>
      </w:r>
    </w:p>
    <w:p w14:paraId="15067194" w14:textId="77777777" w:rsidR="00E36B13" w:rsidRDefault="00000000">
      <w:pPr>
        <w:pStyle w:val="aa"/>
        <w:widowControl/>
        <w:spacing w:beforeAutospacing="0" w:afterAutospacing="0" w:line="555" w:lineRule="atLeast"/>
        <w:ind w:firstLine="645"/>
        <w:rPr>
          <w:rFonts w:ascii="Times New Roman" w:eastAsia="方正仿宋简体" w:hAnsi="Times New Roman"/>
          <w:color w:val="3B3B3B"/>
          <w:sz w:val="31"/>
          <w:szCs w:val="31"/>
          <w:shd w:val="clear" w:color="auto" w:fill="FFFFFF"/>
        </w:rPr>
      </w:pPr>
      <w:r>
        <w:rPr>
          <w:rFonts w:ascii="Times New Roman" w:eastAsia="方正仿宋简体" w:hAnsi="Times New Roman" w:hint="eastAsia"/>
          <w:color w:val="3B3B3B"/>
          <w:sz w:val="31"/>
          <w:szCs w:val="31"/>
          <w:shd w:val="clear" w:color="auto" w:fill="FFFFFF"/>
        </w:rPr>
        <w:t>学校学科门类较为齐全，学科特色突出。临床医学、药学是四川省一流建设学科。临床医学、药理学与毒理学、生物学与生物化学进入</w:t>
      </w:r>
      <w:r>
        <w:rPr>
          <w:rFonts w:ascii="Times New Roman" w:eastAsia="方正仿宋简体" w:hAnsi="Times New Roman" w:hint="eastAsia"/>
          <w:color w:val="3B3B3B"/>
          <w:sz w:val="31"/>
          <w:szCs w:val="31"/>
          <w:shd w:val="clear" w:color="auto" w:fill="FFFFFF"/>
        </w:rPr>
        <w:t>ESI</w:t>
      </w:r>
      <w:r>
        <w:rPr>
          <w:rFonts w:ascii="Times New Roman" w:eastAsia="方正仿宋简体" w:hAnsi="Times New Roman" w:hint="eastAsia"/>
          <w:color w:val="3B3B3B"/>
          <w:sz w:val="31"/>
          <w:szCs w:val="31"/>
          <w:shd w:val="clear" w:color="auto" w:fill="FFFFFF"/>
        </w:rPr>
        <w:t>全球排名前</w:t>
      </w:r>
      <w:r>
        <w:rPr>
          <w:rFonts w:ascii="Times New Roman" w:eastAsia="方正仿宋简体" w:hAnsi="Times New Roman" w:hint="eastAsia"/>
          <w:color w:val="3B3B3B"/>
          <w:sz w:val="31"/>
          <w:szCs w:val="31"/>
          <w:shd w:val="clear" w:color="auto" w:fill="FFFFFF"/>
        </w:rPr>
        <w:t>1%</w:t>
      </w:r>
      <w:r>
        <w:rPr>
          <w:rFonts w:ascii="Times New Roman" w:eastAsia="方正仿宋简体" w:hAnsi="Times New Roman" w:hint="eastAsia"/>
          <w:color w:val="3B3B3B"/>
          <w:sz w:val="31"/>
          <w:szCs w:val="31"/>
          <w:shd w:val="clear" w:color="auto" w:fill="FFFFFF"/>
        </w:rPr>
        <w:t>，其中临床医学在</w:t>
      </w:r>
      <w:r>
        <w:rPr>
          <w:rFonts w:ascii="Times New Roman" w:eastAsia="方正仿宋简体" w:hAnsi="Times New Roman" w:hint="eastAsia"/>
          <w:color w:val="3B3B3B"/>
          <w:sz w:val="31"/>
          <w:szCs w:val="31"/>
          <w:shd w:val="clear" w:color="auto" w:fill="FFFFFF"/>
        </w:rPr>
        <w:t>ESI</w:t>
      </w:r>
      <w:r>
        <w:rPr>
          <w:rFonts w:ascii="Times New Roman" w:eastAsia="方正仿宋简体" w:hAnsi="Times New Roman" w:hint="eastAsia"/>
          <w:color w:val="3B3B3B"/>
          <w:sz w:val="31"/>
          <w:szCs w:val="31"/>
          <w:shd w:val="clear" w:color="auto" w:fill="FFFFFF"/>
        </w:rPr>
        <w:t>全球排名前</w:t>
      </w:r>
      <w:r>
        <w:rPr>
          <w:rFonts w:ascii="Times New Roman" w:eastAsia="方正仿宋简体" w:hAnsi="Times New Roman" w:hint="eastAsia"/>
          <w:color w:val="3B3B3B"/>
          <w:sz w:val="31"/>
          <w:szCs w:val="31"/>
          <w:shd w:val="clear" w:color="auto" w:fill="FFFFFF"/>
        </w:rPr>
        <w:t>1%</w:t>
      </w:r>
      <w:r>
        <w:rPr>
          <w:rFonts w:ascii="Times New Roman" w:eastAsia="方正仿宋简体" w:hAnsi="Times New Roman" w:hint="eastAsia"/>
          <w:color w:val="3B3B3B"/>
          <w:sz w:val="31"/>
          <w:szCs w:val="31"/>
          <w:shd w:val="clear" w:color="auto" w:fill="FFFFFF"/>
        </w:rPr>
        <w:t>机构中位列</w:t>
      </w:r>
      <w:r>
        <w:rPr>
          <w:rFonts w:ascii="Times New Roman" w:eastAsia="方正仿宋简体" w:hAnsi="Times New Roman" w:hint="eastAsia"/>
          <w:color w:val="3B3B3B"/>
          <w:sz w:val="31"/>
          <w:szCs w:val="31"/>
          <w:shd w:val="clear" w:color="auto" w:fill="FFFFFF"/>
        </w:rPr>
        <w:t>29.72%</w:t>
      </w:r>
      <w:r>
        <w:rPr>
          <w:rFonts w:ascii="Times New Roman" w:eastAsia="方正仿宋简体" w:hAnsi="Times New Roman" w:hint="eastAsia"/>
          <w:color w:val="3B3B3B"/>
          <w:sz w:val="31"/>
          <w:szCs w:val="31"/>
          <w:shd w:val="clear" w:color="auto" w:fill="FFFFFF"/>
        </w:rPr>
        <w:t>。现有博士专业学位授权点</w:t>
      </w:r>
      <w:r>
        <w:rPr>
          <w:rFonts w:ascii="Times New Roman" w:eastAsia="方正仿宋简体" w:hAnsi="Times New Roman" w:hint="eastAsia"/>
          <w:color w:val="3B3B3B"/>
          <w:sz w:val="31"/>
          <w:szCs w:val="31"/>
          <w:shd w:val="clear" w:color="auto" w:fill="FFFFFF"/>
        </w:rPr>
        <w:t>1</w:t>
      </w:r>
      <w:r>
        <w:rPr>
          <w:rFonts w:ascii="Times New Roman" w:eastAsia="方正仿宋简体" w:hAnsi="Times New Roman" w:hint="eastAsia"/>
          <w:color w:val="3B3B3B"/>
          <w:sz w:val="31"/>
          <w:szCs w:val="31"/>
          <w:shd w:val="clear" w:color="auto" w:fill="FFFFFF"/>
        </w:rPr>
        <w:t>个，一级学科硕士学位授权点</w:t>
      </w:r>
      <w:r>
        <w:rPr>
          <w:rFonts w:ascii="Times New Roman" w:eastAsia="方正仿宋简体" w:hAnsi="Times New Roman" w:hint="eastAsia"/>
          <w:color w:val="3B3B3B"/>
          <w:sz w:val="31"/>
          <w:szCs w:val="31"/>
          <w:shd w:val="clear" w:color="auto" w:fill="FFFFFF"/>
        </w:rPr>
        <w:t>8</w:t>
      </w:r>
      <w:r>
        <w:rPr>
          <w:rFonts w:ascii="Times New Roman" w:eastAsia="方正仿宋简体" w:hAnsi="Times New Roman" w:hint="eastAsia"/>
          <w:color w:val="3B3B3B"/>
          <w:sz w:val="31"/>
          <w:szCs w:val="31"/>
          <w:shd w:val="clear" w:color="auto" w:fill="FFFFFF"/>
        </w:rPr>
        <w:t>个、硕士专业学位授权点</w:t>
      </w:r>
      <w:r>
        <w:rPr>
          <w:rFonts w:ascii="Times New Roman" w:eastAsia="方正仿宋简体" w:hAnsi="Times New Roman" w:hint="eastAsia"/>
          <w:color w:val="3B3B3B"/>
          <w:sz w:val="31"/>
          <w:szCs w:val="31"/>
          <w:shd w:val="clear" w:color="auto" w:fill="FFFFFF"/>
        </w:rPr>
        <w:t>10</w:t>
      </w:r>
      <w:r>
        <w:rPr>
          <w:rFonts w:ascii="Times New Roman" w:eastAsia="方正仿宋简体" w:hAnsi="Times New Roman" w:hint="eastAsia"/>
          <w:color w:val="3B3B3B"/>
          <w:sz w:val="31"/>
          <w:szCs w:val="31"/>
          <w:shd w:val="clear" w:color="auto" w:fill="FFFFFF"/>
        </w:rPr>
        <w:t>个，涵盖医学、管理学、法学、教育学等学科门类。有普通本科专业</w:t>
      </w:r>
      <w:r>
        <w:rPr>
          <w:rFonts w:ascii="Times New Roman" w:eastAsia="方正仿宋简体" w:hAnsi="Times New Roman" w:hint="eastAsia"/>
          <w:color w:val="3B3B3B"/>
          <w:sz w:val="31"/>
          <w:szCs w:val="31"/>
          <w:shd w:val="clear" w:color="auto" w:fill="FFFFFF"/>
        </w:rPr>
        <w:t>33</w:t>
      </w:r>
      <w:r>
        <w:rPr>
          <w:rFonts w:ascii="Times New Roman" w:eastAsia="方正仿宋简体" w:hAnsi="Times New Roman" w:hint="eastAsia"/>
          <w:color w:val="3B3B3B"/>
          <w:sz w:val="31"/>
          <w:szCs w:val="31"/>
          <w:shd w:val="clear" w:color="auto" w:fill="FFFFFF"/>
        </w:rPr>
        <w:t>个，涵盖</w:t>
      </w:r>
      <w:r>
        <w:rPr>
          <w:rFonts w:ascii="Times New Roman" w:eastAsia="方正仿宋简体" w:hAnsi="Times New Roman" w:hint="eastAsia"/>
          <w:color w:val="3B3B3B"/>
          <w:sz w:val="31"/>
          <w:szCs w:val="31"/>
          <w:shd w:val="clear" w:color="auto" w:fill="FFFFFF"/>
        </w:rPr>
        <w:t>7</w:t>
      </w:r>
      <w:r>
        <w:rPr>
          <w:rFonts w:ascii="Times New Roman" w:eastAsia="方正仿宋简体" w:hAnsi="Times New Roman" w:hint="eastAsia"/>
          <w:color w:val="3B3B3B"/>
          <w:sz w:val="31"/>
          <w:szCs w:val="31"/>
          <w:shd w:val="clear" w:color="auto" w:fill="FFFFFF"/>
        </w:rPr>
        <w:t>个学科门类；有国家级、省级一流本科专业建设点各</w:t>
      </w:r>
      <w:r>
        <w:rPr>
          <w:rFonts w:ascii="Times New Roman" w:eastAsia="方正仿宋简体" w:hAnsi="Times New Roman" w:hint="eastAsia"/>
          <w:color w:val="3B3B3B"/>
          <w:sz w:val="31"/>
          <w:szCs w:val="31"/>
          <w:shd w:val="clear" w:color="auto" w:fill="FFFFFF"/>
        </w:rPr>
        <w:t>10</w:t>
      </w:r>
      <w:r>
        <w:rPr>
          <w:rFonts w:ascii="Times New Roman" w:eastAsia="方正仿宋简体" w:hAnsi="Times New Roman" w:hint="eastAsia"/>
          <w:color w:val="3B3B3B"/>
          <w:sz w:val="31"/>
          <w:szCs w:val="31"/>
          <w:shd w:val="clear" w:color="auto" w:fill="FFFFFF"/>
        </w:rPr>
        <w:t>个、国家级特色专业</w:t>
      </w:r>
      <w:r>
        <w:rPr>
          <w:rFonts w:ascii="Times New Roman" w:eastAsia="方正仿宋简体" w:hAnsi="Times New Roman" w:hint="eastAsia"/>
          <w:color w:val="3B3B3B"/>
          <w:sz w:val="31"/>
          <w:szCs w:val="31"/>
          <w:shd w:val="clear" w:color="auto" w:fill="FFFFFF"/>
        </w:rPr>
        <w:t>3</w:t>
      </w:r>
      <w:r>
        <w:rPr>
          <w:rFonts w:ascii="Times New Roman" w:eastAsia="方正仿宋简体" w:hAnsi="Times New Roman" w:hint="eastAsia"/>
          <w:color w:val="3B3B3B"/>
          <w:sz w:val="31"/>
          <w:szCs w:val="31"/>
          <w:shd w:val="clear" w:color="auto" w:fill="FFFFFF"/>
        </w:rPr>
        <w:t>个、省级特色专业</w:t>
      </w:r>
      <w:r>
        <w:rPr>
          <w:rFonts w:ascii="Times New Roman" w:eastAsia="方正仿宋简体" w:hAnsi="Times New Roman" w:hint="eastAsia"/>
          <w:color w:val="3B3B3B"/>
          <w:sz w:val="31"/>
          <w:szCs w:val="31"/>
          <w:shd w:val="clear" w:color="auto" w:fill="FFFFFF"/>
        </w:rPr>
        <w:t>3</w:t>
      </w:r>
      <w:r>
        <w:rPr>
          <w:rFonts w:ascii="Times New Roman" w:eastAsia="方正仿宋简体" w:hAnsi="Times New Roman" w:hint="eastAsia"/>
          <w:color w:val="3B3B3B"/>
          <w:sz w:val="31"/>
          <w:szCs w:val="31"/>
          <w:shd w:val="clear" w:color="auto" w:fill="FFFFFF"/>
        </w:rPr>
        <w:t>个、省级应用型示范专业</w:t>
      </w:r>
      <w:r>
        <w:rPr>
          <w:rFonts w:ascii="Times New Roman" w:eastAsia="方正仿宋简体" w:hAnsi="Times New Roman" w:hint="eastAsia"/>
          <w:color w:val="3B3B3B"/>
          <w:sz w:val="31"/>
          <w:szCs w:val="31"/>
          <w:shd w:val="clear" w:color="auto" w:fill="FFFFFF"/>
        </w:rPr>
        <w:t>5</w:t>
      </w:r>
      <w:r>
        <w:rPr>
          <w:rFonts w:ascii="Times New Roman" w:eastAsia="方正仿宋简体" w:hAnsi="Times New Roman" w:hint="eastAsia"/>
          <w:color w:val="3B3B3B"/>
          <w:sz w:val="31"/>
          <w:szCs w:val="31"/>
          <w:shd w:val="clear" w:color="auto" w:fill="FFFFFF"/>
        </w:rPr>
        <w:t>个，大力推进“</w:t>
      </w:r>
      <w:proofErr w:type="gramStart"/>
      <w:r>
        <w:rPr>
          <w:rFonts w:ascii="Times New Roman" w:eastAsia="方正仿宋简体" w:hAnsi="Times New Roman" w:hint="eastAsia"/>
          <w:color w:val="3B3B3B"/>
          <w:sz w:val="31"/>
          <w:szCs w:val="31"/>
          <w:shd w:val="clear" w:color="auto" w:fill="FFFFFF"/>
        </w:rPr>
        <w:t>医</w:t>
      </w:r>
      <w:proofErr w:type="gramEnd"/>
      <w:r>
        <w:rPr>
          <w:rFonts w:ascii="Times New Roman" w:eastAsia="方正仿宋简体" w:hAnsi="Times New Roman" w:hint="eastAsia"/>
          <w:color w:val="3B3B3B"/>
          <w:sz w:val="31"/>
          <w:szCs w:val="31"/>
          <w:shd w:val="clear" w:color="auto" w:fill="FFFFFF"/>
        </w:rPr>
        <w:t>工、医理、</w:t>
      </w:r>
      <w:proofErr w:type="gramStart"/>
      <w:r>
        <w:rPr>
          <w:rFonts w:ascii="Times New Roman" w:eastAsia="方正仿宋简体" w:hAnsi="Times New Roman" w:hint="eastAsia"/>
          <w:color w:val="3B3B3B"/>
          <w:sz w:val="31"/>
          <w:szCs w:val="31"/>
          <w:shd w:val="clear" w:color="auto" w:fill="FFFFFF"/>
        </w:rPr>
        <w:t>医</w:t>
      </w:r>
      <w:proofErr w:type="gramEnd"/>
      <w:r>
        <w:rPr>
          <w:rFonts w:ascii="Times New Roman" w:eastAsia="方正仿宋简体" w:hAnsi="Times New Roman" w:hint="eastAsia"/>
          <w:color w:val="3B3B3B"/>
          <w:sz w:val="31"/>
          <w:szCs w:val="31"/>
          <w:shd w:val="clear" w:color="auto" w:fill="FFFFFF"/>
        </w:rPr>
        <w:t>文”结合，构建了覆盖“生命全周期，健康全过程”的医学专业教育体系。</w:t>
      </w:r>
    </w:p>
    <w:p w14:paraId="333FE626" w14:textId="77777777" w:rsidR="00E36B13" w:rsidRDefault="00000000">
      <w:pPr>
        <w:pStyle w:val="aa"/>
        <w:widowControl/>
        <w:spacing w:beforeAutospacing="0" w:afterAutospacing="0" w:line="555" w:lineRule="atLeast"/>
        <w:ind w:firstLine="645"/>
        <w:rPr>
          <w:rFonts w:ascii="Times New Roman" w:eastAsia="方正仿宋简体" w:hAnsi="Times New Roman"/>
          <w:color w:val="3B3B3B"/>
          <w:sz w:val="19"/>
          <w:szCs w:val="19"/>
        </w:rPr>
      </w:pPr>
      <w:r>
        <w:rPr>
          <w:rFonts w:ascii="Times New Roman" w:eastAsia="方正仿宋简体" w:hAnsi="Times New Roman" w:hint="eastAsia"/>
          <w:color w:val="3B3B3B"/>
          <w:sz w:val="31"/>
          <w:szCs w:val="31"/>
          <w:shd w:val="clear" w:color="auto" w:fill="FFFFFF"/>
        </w:rPr>
        <w:t>学校是推荐优秀应</w:t>
      </w:r>
      <w:r>
        <w:rPr>
          <w:rFonts w:ascii="Times New Roman" w:eastAsia="方正仿宋简体" w:hAnsi="Times New Roman"/>
          <w:color w:val="3B3B3B"/>
          <w:sz w:val="31"/>
          <w:szCs w:val="31"/>
          <w:shd w:val="clear" w:color="auto" w:fill="FFFFFF"/>
        </w:rPr>
        <w:t>届本科毕业生免试攻读硕士研究生资格单位，承担了国家医学教育改革项目</w:t>
      </w:r>
      <w:r>
        <w:rPr>
          <w:rFonts w:ascii="Times New Roman" w:eastAsia="方正仿宋简体" w:hAnsi="Times New Roman"/>
          <w:color w:val="3B3B3B"/>
          <w:sz w:val="31"/>
          <w:szCs w:val="31"/>
          <w:shd w:val="clear" w:color="auto" w:fill="FFFFFF"/>
        </w:rPr>
        <w:t>5</w:t>
      </w:r>
      <w:r>
        <w:rPr>
          <w:rFonts w:ascii="Times New Roman" w:eastAsia="方正仿宋简体" w:hAnsi="Times New Roman"/>
          <w:color w:val="3B3B3B"/>
          <w:sz w:val="31"/>
          <w:szCs w:val="31"/>
          <w:shd w:val="clear" w:color="auto" w:fill="FFFFFF"/>
        </w:rPr>
        <w:t>个。</w:t>
      </w:r>
      <w:r>
        <w:rPr>
          <w:rFonts w:ascii="Times New Roman" w:eastAsia="方正仿宋简体" w:hAnsi="Times New Roman"/>
          <w:color w:val="3B3B3B"/>
          <w:sz w:val="31"/>
          <w:szCs w:val="31"/>
          <w:shd w:val="clear" w:color="auto" w:fill="FFFFFF"/>
        </w:rPr>
        <w:t>2021</w:t>
      </w:r>
      <w:r>
        <w:rPr>
          <w:rFonts w:ascii="Times New Roman" w:eastAsia="方正仿宋简体" w:hAnsi="Times New Roman"/>
          <w:color w:val="3B3B3B"/>
          <w:sz w:val="31"/>
          <w:szCs w:val="31"/>
          <w:shd w:val="clear" w:color="auto" w:fill="FFFFFF"/>
        </w:rPr>
        <w:t>年参加第十届中国大学生医学技术技能大赛，临床医学、中医学、护理学、预防医学四个赛道均晋级全国总决赛并获奖。</w:t>
      </w:r>
      <w:r>
        <w:rPr>
          <w:rFonts w:ascii="Times New Roman" w:eastAsia="方正仿宋简体" w:hAnsi="Times New Roman"/>
          <w:color w:val="3B3B3B"/>
          <w:sz w:val="31"/>
          <w:szCs w:val="31"/>
          <w:shd w:val="clear" w:color="auto" w:fill="FFFFFF"/>
        </w:rPr>
        <w:t>7</w:t>
      </w:r>
      <w:r>
        <w:rPr>
          <w:rFonts w:ascii="Times New Roman" w:eastAsia="方正仿宋简体" w:hAnsi="Times New Roman"/>
          <w:color w:val="3B3B3B"/>
          <w:sz w:val="31"/>
          <w:szCs w:val="31"/>
          <w:shd w:val="clear" w:color="auto" w:fill="FFFFFF"/>
        </w:rPr>
        <w:t>次参加全国高等医学院校大学生临床技能竞赛，获西南西北片区特等奖</w:t>
      </w:r>
      <w:r>
        <w:rPr>
          <w:rFonts w:ascii="Times New Roman" w:eastAsia="方正仿宋简体" w:hAnsi="Times New Roman"/>
          <w:color w:val="3B3B3B"/>
          <w:sz w:val="31"/>
          <w:szCs w:val="31"/>
          <w:shd w:val="clear" w:color="auto" w:fill="FFFFFF"/>
        </w:rPr>
        <w:t>1</w:t>
      </w:r>
      <w:r>
        <w:rPr>
          <w:rFonts w:ascii="Times New Roman" w:eastAsia="方正仿宋简体" w:hAnsi="Times New Roman"/>
          <w:color w:val="3B3B3B"/>
          <w:sz w:val="31"/>
          <w:szCs w:val="31"/>
          <w:shd w:val="clear" w:color="auto" w:fill="FFFFFF"/>
        </w:rPr>
        <w:t>次、一等奖</w:t>
      </w:r>
      <w:r>
        <w:rPr>
          <w:rFonts w:ascii="Times New Roman" w:eastAsia="方正仿宋简体" w:hAnsi="Times New Roman"/>
          <w:color w:val="3B3B3B"/>
          <w:sz w:val="31"/>
          <w:szCs w:val="31"/>
          <w:shd w:val="clear" w:color="auto" w:fill="FFFFFF"/>
        </w:rPr>
        <w:t>6</w:t>
      </w:r>
      <w:r>
        <w:rPr>
          <w:rFonts w:ascii="Times New Roman" w:eastAsia="方正仿宋简体" w:hAnsi="Times New Roman"/>
          <w:color w:val="3B3B3B"/>
          <w:sz w:val="31"/>
          <w:szCs w:val="31"/>
          <w:shd w:val="clear" w:color="auto" w:fill="FFFFFF"/>
        </w:rPr>
        <w:t>次，全国总决赛二等奖</w:t>
      </w:r>
      <w:r>
        <w:rPr>
          <w:rFonts w:ascii="Times New Roman" w:eastAsia="方正仿宋简体" w:hAnsi="Times New Roman"/>
          <w:color w:val="3B3B3B"/>
          <w:sz w:val="31"/>
          <w:szCs w:val="31"/>
          <w:shd w:val="clear" w:color="auto" w:fill="FFFFFF"/>
        </w:rPr>
        <w:t>3</w:t>
      </w:r>
      <w:r>
        <w:rPr>
          <w:rFonts w:ascii="Times New Roman" w:eastAsia="方正仿宋简体" w:hAnsi="Times New Roman"/>
          <w:color w:val="3B3B3B"/>
          <w:sz w:val="31"/>
          <w:szCs w:val="31"/>
          <w:shd w:val="clear" w:color="auto" w:fill="FFFFFF"/>
        </w:rPr>
        <w:t>次、三等奖</w:t>
      </w:r>
      <w:r>
        <w:rPr>
          <w:rFonts w:ascii="Times New Roman" w:eastAsia="方正仿宋简体" w:hAnsi="Times New Roman"/>
          <w:color w:val="3B3B3B"/>
          <w:sz w:val="31"/>
          <w:szCs w:val="31"/>
          <w:shd w:val="clear" w:color="auto" w:fill="FFFFFF"/>
        </w:rPr>
        <w:t>4</w:t>
      </w:r>
      <w:r>
        <w:rPr>
          <w:rFonts w:ascii="Times New Roman" w:eastAsia="方正仿宋简体" w:hAnsi="Times New Roman"/>
          <w:color w:val="3B3B3B"/>
          <w:sz w:val="31"/>
          <w:szCs w:val="31"/>
          <w:shd w:val="clear" w:color="auto" w:fill="FFFFFF"/>
        </w:rPr>
        <w:t>次；在全国</w:t>
      </w:r>
      <w:r>
        <w:rPr>
          <w:rFonts w:ascii="Times New Roman" w:eastAsia="方正仿宋简体" w:hAnsi="Times New Roman"/>
          <w:color w:val="3B3B3B"/>
          <w:sz w:val="31"/>
          <w:szCs w:val="31"/>
          <w:shd w:val="clear" w:color="auto" w:fill="FFFFFF"/>
        </w:rPr>
        <w:t>140</w:t>
      </w:r>
      <w:r>
        <w:rPr>
          <w:rFonts w:ascii="Times New Roman" w:eastAsia="方正仿宋简体" w:hAnsi="Times New Roman"/>
          <w:color w:val="3B3B3B"/>
          <w:sz w:val="31"/>
          <w:szCs w:val="31"/>
          <w:shd w:val="clear" w:color="auto" w:fill="FFFFFF"/>
        </w:rPr>
        <w:t>余所参赛医学院校中，我校是连续</w:t>
      </w:r>
      <w:r>
        <w:rPr>
          <w:rFonts w:ascii="Times New Roman" w:eastAsia="方正仿宋简体" w:hAnsi="Times New Roman"/>
          <w:color w:val="3B3B3B"/>
          <w:sz w:val="31"/>
          <w:szCs w:val="31"/>
          <w:shd w:val="clear" w:color="auto" w:fill="FFFFFF"/>
        </w:rPr>
        <w:t>6</w:t>
      </w:r>
      <w:r>
        <w:rPr>
          <w:rFonts w:ascii="Times New Roman" w:eastAsia="方正仿宋简体" w:hAnsi="Times New Roman"/>
          <w:color w:val="3B3B3B"/>
          <w:sz w:val="31"/>
          <w:szCs w:val="31"/>
          <w:shd w:val="clear" w:color="auto" w:fill="FFFFFF"/>
        </w:rPr>
        <w:t>届进入全国总决赛的</w:t>
      </w:r>
      <w:r>
        <w:rPr>
          <w:rFonts w:ascii="Times New Roman" w:eastAsia="方正仿宋简体" w:hAnsi="Times New Roman"/>
          <w:color w:val="3B3B3B"/>
          <w:sz w:val="31"/>
          <w:szCs w:val="31"/>
          <w:shd w:val="clear" w:color="auto" w:fill="FFFFFF"/>
        </w:rPr>
        <w:t>9</w:t>
      </w:r>
      <w:r>
        <w:rPr>
          <w:rFonts w:ascii="Times New Roman" w:eastAsia="方正仿宋简体" w:hAnsi="Times New Roman"/>
          <w:color w:val="3B3B3B"/>
          <w:sz w:val="31"/>
          <w:szCs w:val="31"/>
          <w:shd w:val="clear" w:color="auto" w:fill="FFFFFF"/>
        </w:rPr>
        <w:t>所学校之一。毕业生就业率连续多年保持在</w:t>
      </w:r>
      <w:r>
        <w:rPr>
          <w:rFonts w:ascii="Times New Roman" w:eastAsia="方正仿宋简体" w:hAnsi="Times New Roman"/>
          <w:color w:val="3B3B3B"/>
          <w:sz w:val="31"/>
          <w:szCs w:val="31"/>
          <w:shd w:val="clear" w:color="auto" w:fill="FFFFFF"/>
        </w:rPr>
        <w:t>90%</w:t>
      </w:r>
      <w:r>
        <w:rPr>
          <w:rFonts w:ascii="Times New Roman" w:eastAsia="方正仿宋简体" w:hAnsi="Times New Roman"/>
          <w:color w:val="3B3B3B"/>
          <w:sz w:val="31"/>
          <w:szCs w:val="31"/>
          <w:shd w:val="clear" w:color="auto" w:fill="FFFFFF"/>
        </w:rPr>
        <w:t>以上。国家执业</w:t>
      </w:r>
      <w:r>
        <w:rPr>
          <w:rFonts w:ascii="Times New Roman" w:eastAsia="方正仿宋简体" w:hAnsi="Times New Roman"/>
          <w:color w:val="3B3B3B"/>
          <w:sz w:val="31"/>
          <w:szCs w:val="31"/>
          <w:shd w:val="clear" w:color="auto" w:fill="FFFFFF"/>
        </w:rPr>
        <w:lastRenderedPageBreak/>
        <w:t>医师资格考试通过率高于全国平均水平，近年来居参考院校前</w:t>
      </w:r>
      <w:r>
        <w:rPr>
          <w:rFonts w:ascii="Times New Roman" w:eastAsia="方正仿宋简体" w:hAnsi="Times New Roman"/>
          <w:color w:val="3B3B3B"/>
          <w:sz w:val="31"/>
          <w:szCs w:val="31"/>
          <w:shd w:val="clear" w:color="auto" w:fill="FFFFFF"/>
        </w:rPr>
        <w:t>20%</w:t>
      </w:r>
      <w:r>
        <w:rPr>
          <w:rFonts w:ascii="Times New Roman" w:eastAsia="方正仿宋简体" w:hAnsi="Times New Roman"/>
          <w:color w:val="3B3B3B"/>
          <w:sz w:val="31"/>
          <w:szCs w:val="31"/>
          <w:shd w:val="clear" w:color="auto" w:fill="FFFFFF"/>
        </w:rPr>
        <w:t>。近</w:t>
      </w:r>
      <w:r>
        <w:rPr>
          <w:rFonts w:ascii="Times New Roman" w:eastAsia="方正仿宋简体" w:hAnsi="Times New Roman"/>
          <w:color w:val="3B3B3B"/>
          <w:sz w:val="31"/>
          <w:szCs w:val="31"/>
          <w:shd w:val="clear" w:color="auto" w:fill="FFFFFF"/>
        </w:rPr>
        <w:t>4</w:t>
      </w:r>
      <w:r>
        <w:rPr>
          <w:rFonts w:ascii="Times New Roman" w:eastAsia="方正仿宋简体" w:hAnsi="Times New Roman"/>
          <w:color w:val="3B3B3B"/>
          <w:sz w:val="31"/>
          <w:szCs w:val="31"/>
          <w:shd w:val="clear" w:color="auto" w:fill="FFFFFF"/>
        </w:rPr>
        <w:t>届获省级教学成果奖</w:t>
      </w:r>
      <w:r>
        <w:rPr>
          <w:rFonts w:ascii="Times New Roman" w:eastAsia="方正仿宋简体" w:hAnsi="Times New Roman"/>
          <w:color w:val="3B3B3B"/>
          <w:sz w:val="31"/>
          <w:szCs w:val="31"/>
          <w:shd w:val="clear" w:color="auto" w:fill="FFFFFF"/>
        </w:rPr>
        <w:t>19</w:t>
      </w:r>
      <w:r>
        <w:rPr>
          <w:rFonts w:ascii="Times New Roman" w:eastAsia="方正仿宋简体" w:hAnsi="Times New Roman"/>
          <w:color w:val="3B3B3B"/>
          <w:sz w:val="31"/>
          <w:szCs w:val="31"/>
          <w:shd w:val="clear" w:color="auto" w:fill="FFFFFF"/>
        </w:rPr>
        <w:t>项，其中一等奖</w:t>
      </w:r>
      <w:r>
        <w:rPr>
          <w:rFonts w:ascii="Times New Roman" w:eastAsia="方正仿宋简体" w:hAnsi="Times New Roman"/>
          <w:color w:val="3B3B3B"/>
          <w:sz w:val="31"/>
          <w:szCs w:val="31"/>
          <w:shd w:val="clear" w:color="auto" w:fill="FFFFFF"/>
        </w:rPr>
        <w:t>6</w:t>
      </w:r>
      <w:r>
        <w:rPr>
          <w:rFonts w:ascii="Times New Roman" w:eastAsia="方正仿宋简体" w:hAnsi="Times New Roman"/>
          <w:color w:val="3B3B3B"/>
          <w:sz w:val="31"/>
          <w:szCs w:val="31"/>
          <w:shd w:val="clear" w:color="auto" w:fill="FFFFFF"/>
        </w:rPr>
        <w:t>项。</w:t>
      </w:r>
    </w:p>
    <w:p w14:paraId="356D202A" w14:textId="77777777" w:rsidR="00E36B13" w:rsidRDefault="00000000">
      <w:pPr>
        <w:pStyle w:val="aa"/>
        <w:widowControl/>
        <w:spacing w:beforeAutospacing="0" w:afterAutospacing="0" w:line="555" w:lineRule="atLeast"/>
        <w:ind w:firstLine="645"/>
        <w:rPr>
          <w:rFonts w:ascii="Times New Roman" w:eastAsia="方正仿宋简体" w:hAnsi="Times New Roman"/>
          <w:color w:val="3B3B3B"/>
          <w:sz w:val="31"/>
          <w:szCs w:val="31"/>
          <w:shd w:val="clear" w:color="auto" w:fill="FFFFFF"/>
        </w:rPr>
      </w:pPr>
      <w:r>
        <w:rPr>
          <w:rFonts w:ascii="Times New Roman" w:eastAsia="方正仿宋简体" w:hAnsi="Times New Roman" w:hint="eastAsia"/>
          <w:color w:val="3B3B3B"/>
          <w:sz w:val="31"/>
          <w:szCs w:val="31"/>
          <w:shd w:val="clear" w:color="auto" w:fill="FFFFFF"/>
        </w:rPr>
        <w:t>学校先后建成同位素及药物国家工程研究中心（共建）、国家中医药传承创新中心、教育部重点实验室等省部级及以上科技创新平台</w:t>
      </w:r>
      <w:r>
        <w:rPr>
          <w:rFonts w:ascii="Times New Roman" w:eastAsia="方正仿宋简体" w:hAnsi="Times New Roman" w:hint="eastAsia"/>
          <w:color w:val="3B3B3B"/>
          <w:sz w:val="31"/>
          <w:szCs w:val="31"/>
          <w:shd w:val="clear" w:color="auto" w:fill="FFFFFF"/>
        </w:rPr>
        <w:t>46</w:t>
      </w:r>
      <w:r>
        <w:rPr>
          <w:rFonts w:ascii="Times New Roman" w:eastAsia="方正仿宋简体" w:hAnsi="Times New Roman" w:hint="eastAsia"/>
          <w:color w:val="3B3B3B"/>
          <w:sz w:val="31"/>
          <w:szCs w:val="31"/>
          <w:shd w:val="clear" w:color="auto" w:fill="FFFFFF"/>
        </w:rPr>
        <w:t>个，获批省、市厅级科研团队</w:t>
      </w:r>
      <w:r>
        <w:rPr>
          <w:rFonts w:ascii="Times New Roman" w:eastAsia="方正仿宋简体" w:hAnsi="Times New Roman" w:hint="eastAsia"/>
          <w:color w:val="3B3B3B"/>
          <w:sz w:val="31"/>
          <w:szCs w:val="31"/>
          <w:shd w:val="clear" w:color="auto" w:fill="FFFFFF"/>
        </w:rPr>
        <w:t>46</w:t>
      </w:r>
      <w:r>
        <w:rPr>
          <w:rFonts w:ascii="Times New Roman" w:eastAsia="方正仿宋简体" w:hAnsi="Times New Roman" w:hint="eastAsia"/>
          <w:color w:val="3B3B3B"/>
          <w:sz w:val="31"/>
          <w:szCs w:val="31"/>
          <w:shd w:val="clear" w:color="auto" w:fill="FFFFFF"/>
        </w:rPr>
        <w:t>个，是“四川省</w:t>
      </w:r>
      <w:r>
        <w:rPr>
          <w:rFonts w:ascii="Times New Roman" w:eastAsia="方正仿宋简体" w:hAnsi="Times New Roman" w:hint="eastAsia"/>
          <w:color w:val="3B3B3B"/>
          <w:sz w:val="31"/>
          <w:szCs w:val="31"/>
          <w:shd w:val="clear" w:color="auto" w:fill="FFFFFF"/>
        </w:rPr>
        <w:t>2011</w:t>
      </w:r>
      <w:r>
        <w:rPr>
          <w:rFonts w:ascii="Times New Roman" w:eastAsia="方正仿宋简体" w:hAnsi="Times New Roman" w:hint="eastAsia"/>
          <w:color w:val="3B3B3B"/>
          <w:sz w:val="31"/>
          <w:szCs w:val="31"/>
          <w:shd w:val="clear" w:color="auto" w:fill="FFFFFF"/>
        </w:rPr>
        <w:t>心血管疾病防治协同创新中心”牵头单位。</w:t>
      </w:r>
      <w:r>
        <w:rPr>
          <w:rFonts w:ascii="Times New Roman" w:eastAsia="方正仿宋简体" w:hAnsi="Times New Roman" w:hint="eastAsia"/>
          <w:color w:val="3B3B3B"/>
          <w:sz w:val="31"/>
          <w:szCs w:val="31"/>
          <w:shd w:val="clear" w:color="auto" w:fill="FFFFFF"/>
        </w:rPr>
        <w:t>2019-2023</w:t>
      </w:r>
      <w:r>
        <w:rPr>
          <w:rFonts w:ascii="Times New Roman" w:eastAsia="方正仿宋简体" w:hAnsi="Times New Roman" w:hint="eastAsia"/>
          <w:color w:val="3B3B3B"/>
          <w:sz w:val="31"/>
          <w:szCs w:val="31"/>
          <w:shd w:val="clear" w:color="auto" w:fill="FFFFFF"/>
        </w:rPr>
        <w:t>年，学校获批省部级及以上科研项目</w:t>
      </w:r>
      <w:r>
        <w:rPr>
          <w:rFonts w:ascii="Times New Roman" w:eastAsia="方正仿宋简体" w:hAnsi="Times New Roman" w:hint="eastAsia"/>
          <w:color w:val="3B3B3B"/>
          <w:sz w:val="31"/>
          <w:szCs w:val="31"/>
          <w:shd w:val="clear" w:color="auto" w:fill="FFFFFF"/>
        </w:rPr>
        <w:t>595</w:t>
      </w:r>
      <w:r>
        <w:rPr>
          <w:rFonts w:ascii="Times New Roman" w:eastAsia="方正仿宋简体" w:hAnsi="Times New Roman" w:hint="eastAsia"/>
          <w:color w:val="3B3B3B"/>
          <w:sz w:val="31"/>
          <w:szCs w:val="31"/>
          <w:shd w:val="clear" w:color="auto" w:fill="FFFFFF"/>
        </w:rPr>
        <w:t>项；获省部级以上科技成果奖</w:t>
      </w:r>
      <w:r>
        <w:rPr>
          <w:rFonts w:ascii="Times New Roman" w:eastAsia="方正仿宋简体" w:hAnsi="Times New Roman" w:hint="eastAsia"/>
          <w:color w:val="3B3B3B"/>
          <w:sz w:val="31"/>
          <w:szCs w:val="31"/>
          <w:shd w:val="clear" w:color="auto" w:fill="FFFFFF"/>
        </w:rPr>
        <w:t>36</w:t>
      </w:r>
      <w:r>
        <w:rPr>
          <w:rFonts w:ascii="Times New Roman" w:eastAsia="方正仿宋简体" w:hAnsi="Times New Roman" w:hint="eastAsia"/>
          <w:color w:val="3B3B3B"/>
          <w:sz w:val="31"/>
          <w:szCs w:val="31"/>
          <w:shd w:val="clear" w:color="auto" w:fill="FFFFFF"/>
        </w:rPr>
        <w:t>项。</w:t>
      </w:r>
    </w:p>
    <w:p w14:paraId="3677B55D" w14:textId="77777777" w:rsidR="00E36B13" w:rsidRDefault="00000000">
      <w:pPr>
        <w:pStyle w:val="aa"/>
        <w:widowControl/>
        <w:spacing w:beforeAutospacing="0" w:afterAutospacing="0" w:line="555" w:lineRule="atLeast"/>
        <w:ind w:firstLine="645"/>
        <w:rPr>
          <w:rFonts w:ascii="Times New Roman" w:eastAsia="方正仿宋简体" w:hAnsi="Times New Roman"/>
          <w:color w:val="3B3B3B"/>
          <w:sz w:val="31"/>
          <w:szCs w:val="31"/>
          <w:shd w:val="clear" w:color="auto" w:fill="FFFFFF"/>
        </w:rPr>
      </w:pPr>
      <w:r>
        <w:rPr>
          <w:rFonts w:ascii="Times New Roman" w:eastAsia="方正仿宋简体" w:hAnsi="Times New Roman" w:hint="eastAsia"/>
          <w:color w:val="3B3B3B"/>
          <w:sz w:val="31"/>
          <w:szCs w:val="31"/>
          <w:shd w:val="clear" w:color="auto" w:fill="FFFFFF"/>
        </w:rPr>
        <w:t>学校先后与</w:t>
      </w:r>
      <w:r>
        <w:rPr>
          <w:rFonts w:ascii="Times New Roman" w:eastAsia="方正仿宋简体" w:hAnsi="Times New Roman" w:hint="eastAsia"/>
          <w:color w:val="3B3B3B"/>
          <w:sz w:val="31"/>
          <w:szCs w:val="31"/>
          <w:shd w:val="clear" w:color="auto" w:fill="FFFFFF"/>
        </w:rPr>
        <w:t>25</w:t>
      </w:r>
      <w:r>
        <w:rPr>
          <w:rFonts w:ascii="Times New Roman" w:eastAsia="方正仿宋简体" w:hAnsi="Times New Roman" w:hint="eastAsia"/>
          <w:color w:val="3B3B3B"/>
          <w:sz w:val="31"/>
          <w:szCs w:val="31"/>
          <w:shd w:val="clear" w:color="auto" w:fill="FFFFFF"/>
        </w:rPr>
        <w:t>个国家和地区建立了对外合作交流关系，多次成功举办国际学术会议，获</w:t>
      </w:r>
      <w:proofErr w:type="gramStart"/>
      <w:r>
        <w:rPr>
          <w:rFonts w:ascii="Times New Roman" w:eastAsia="方正仿宋简体" w:hAnsi="Times New Roman" w:hint="eastAsia"/>
          <w:color w:val="3B3B3B"/>
          <w:sz w:val="31"/>
          <w:szCs w:val="31"/>
          <w:shd w:val="clear" w:color="auto" w:fill="FFFFFF"/>
        </w:rPr>
        <w:t>批国家</w:t>
      </w:r>
      <w:proofErr w:type="gramEnd"/>
      <w:r>
        <w:rPr>
          <w:rFonts w:ascii="Times New Roman" w:eastAsia="方正仿宋简体" w:hAnsi="Times New Roman" w:hint="eastAsia"/>
          <w:color w:val="3B3B3B"/>
          <w:sz w:val="31"/>
          <w:szCs w:val="31"/>
          <w:shd w:val="clear" w:color="auto" w:fill="FFFFFF"/>
        </w:rPr>
        <w:t>中医药服务出口基地，建成了中国</w:t>
      </w:r>
      <w:r>
        <w:rPr>
          <w:rFonts w:ascii="Times New Roman" w:eastAsia="方正仿宋简体" w:hAnsi="Times New Roman" w:hint="eastAsia"/>
          <w:color w:val="3B3B3B"/>
          <w:sz w:val="31"/>
          <w:szCs w:val="31"/>
          <w:shd w:val="clear" w:color="auto" w:fill="FFFFFF"/>
        </w:rPr>
        <w:t>-</w:t>
      </w:r>
      <w:r>
        <w:rPr>
          <w:rFonts w:ascii="Times New Roman" w:eastAsia="方正仿宋简体" w:hAnsi="Times New Roman" w:hint="eastAsia"/>
          <w:color w:val="3B3B3B"/>
          <w:sz w:val="31"/>
          <w:szCs w:val="31"/>
          <w:shd w:val="clear" w:color="auto" w:fill="FFFFFF"/>
        </w:rPr>
        <w:t>葡语系国家和地区中医药国际合作基地。先后为巴基斯坦、印度、孟加拉国等“一带一路”沿线国家培养博士后、研究生和本科生</w:t>
      </w:r>
      <w:r>
        <w:rPr>
          <w:rFonts w:ascii="Times New Roman" w:eastAsia="方正仿宋简体" w:hAnsi="Times New Roman" w:hint="eastAsia"/>
          <w:color w:val="3B3B3B"/>
          <w:sz w:val="31"/>
          <w:szCs w:val="31"/>
          <w:shd w:val="clear" w:color="auto" w:fill="FFFFFF"/>
        </w:rPr>
        <w:t>600</w:t>
      </w:r>
      <w:r>
        <w:rPr>
          <w:rFonts w:ascii="Times New Roman" w:eastAsia="方正仿宋简体" w:hAnsi="Times New Roman" w:hint="eastAsia"/>
          <w:color w:val="3B3B3B"/>
          <w:sz w:val="31"/>
          <w:szCs w:val="31"/>
          <w:shd w:val="clear" w:color="auto" w:fill="FFFFFF"/>
        </w:rPr>
        <w:t>余人。</w:t>
      </w:r>
    </w:p>
    <w:p w14:paraId="29757CEA" w14:textId="77777777" w:rsidR="00E36B13" w:rsidRDefault="00000000">
      <w:pPr>
        <w:pStyle w:val="aa"/>
        <w:widowControl/>
        <w:spacing w:beforeAutospacing="0" w:afterAutospacing="0" w:line="555" w:lineRule="atLeast"/>
        <w:ind w:firstLine="645"/>
        <w:rPr>
          <w:rFonts w:ascii="Times New Roman" w:eastAsia="方正仿宋简体" w:hAnsi="Times New Roman"/>
          <w:color w:val="3B3B3B"/>
          <w:sz w:val="31"/>
          <w:szCs w:val="31"/>
          <w:shd w:val="clear" w:color="auto" w:fill="FFFFFF"/>
        </w:rPr>
      </w:pPr>
      <w:r>
        <w:rPr>
          <w:rFonts w:ascii="Times New Roman" w:eastAsia="方正仿宋简体" w:hAnsi="Times New Roman"/>
          <w:color w:val="3B3B3B"/>
          <w:sz w:val="31"/>
          <w:szCs w:val="31"/>
          <w:shd w:val="clear" w:color="auto" w:fill="FFFFFF"/>
        </w:rPr>
        <w:t>学校现有</w:t>
      </w:r>
      <w:r>
        <w:rPr>
          <w:rFonts w:ascii="Times New Roman" w:eastAsia="方正仿宋简体" w:hAnsi="Times New Roman"/>
          <w:color w:val="3B3B3B"/>
          <w:sz w:val="31"/>
          <w:szCs w:val="31"/>
          <w:shd w:val="clear" w:color="auto" w:fill="FFFFFF"/>
        </w:rPr>
        <w:t>5</w:t>
      </w:r>
      <w:r>
        <w:rPr>
          <w:rFonts w:ascii="Times New Roman" w:eastAsia="方正仿宋简体" w:hAnsi="Times New Roman"/>
          <w:color w:val="3B3B3B"/>
          <w:sz w:val="31"/>
          <w:szCs w:val="31"/>
          <w:shd w:val="clear" w:color="auto" w:fill="FFFFFF"/>
        </w:rPr>
        <w:t>所直属附属医院，在突发公共事件、应急抢险中，展现出极强的应急救援能力和高救治成功率。作为西南四省（市）结合区域的省级医疗中心，为云贵川</w:t>
      </w:r>
      <w:proofErr w:type="gramStart"/>
      <w:r>
        <w:rPr>
          <w:rFonts w:ascii="Times New Roman" w:eastAsia="方正仿宋简体" w:hAnsi="Times New Roman"/>
          <w:color w:val="3B3B3B"/>
          <w:sz w:val="31"/>
          <w:szCs w:val="31"/>
          <w:shd w:val="clear" w:color="auto" w:fill="FFFFFF"/>
        </w:rPr>
        <w:t>渝结合</w:t>
      </w:r>
      <w:proofErr w:type="gramEnd"/>
      <w:r>
        <w:rPr>
          <w:rFonts w:ascii="Times New Roman" w:eastAsia="方正仿宋简体" w:hAnsi="Times New Roman"/>
          <w:color w:val="3B3B3B"/>
          <w:sz w:val="31"/>
          <w:szCs w:val="31"/>
          <w:shd w:val="clear" w:color="auto" w:fill="FFFFFF"/>
        </w:rPr>
        <w:t>区域人民健康保驾护航，为国家和区域医药卫生人才培养和医疗服务</w:t>
      </w:r>
      <w:proofErr w:type="gramStart"/>
      <w:r>
        <w:rPr>
          <w:rFonts w:ascii="Times New Roman" w:eastAsia="方正仿宋简体" w:hAnsi="Times New Roman"/>
          <w:color w:val="3B3B3B"/>
          <w:sz w:val="31"/>
          <w:szCs w:val="31"/>
          <w:shd w:val="clear" w:color="auto" w:fill="FFFFFF"/>
        </w:rPr>
        <w:t>作出</w:t>
      </w:r>
      <w:proofErr w:type="gramEnd"/>
      <w:r>
        <w:rPr>
          <w:rFonts w:ascii="Times New Roman" w:eastAsia="方正仿宋简体" w:hAnsi="Times New Roman"/>
          <w:color w:val="3B3B3B"/>
          <w:sz w:val="31"/>
          <w:szCs w:val="31"/>
          <w:shd w:val="clear" w:color="auto" w:fill="FFFFFF"/>
        </w:rPr>
        <w:t>了重要的贡献。（数据截至</w:t>
      </w:r>
      <w:r>
        <w:rPr>
          <w:rFonts w:ascii="Times New Roman" w:eastAsia="方正仿宋简体" w:hAnsi="Times New Roman"/>
          <w:color w:val="3B3B3B"/>
          <w:sz w:val="31"/>
          <w:szCs w:val="31"/>
          <w:shd w:val="clear" w:color="auto" w:fill="FFFFFF"/>
        </w:rPr>
        <w:t>202</w:t>
      </w:r>
      <w:r>
        <w:rPr>
          <w:rFonts w:ascii="Times New Roman" w:eastAsia="方正仿宋简体" w:hAnsi="Times New Roman" w:hint="eastAsia"/>
          <w:color w:val="3B3B3B"/>
          <w:sz w:val="31"/>
          <w:szCs w:val="31"/>
          <w:shd w:val="clear" w:color="auto" w:fill="FFFFFF"/>
        </w:rPr>
        <w:t>3</w:t>
      </w:r>
      <w:r>
        <w:rPr>
          <w:rFonts w:ascii="Times New Roman" w:eastAsia="方正仿宋简体" w:hAnsi="Times New Roman"/>
          <w:color w:val="3B3B3B"/>
          <w:sz w:val="31"/>
          <w:szCs w:val="31"/>
          <w:shd w:val="clear" w:color="auto" w:fill="FFFFFF"/>
        </w:rPr>
        <w:t>年</w:t>
      </w:r>
      <w:r>
        <w:rPr>
          <w:rFonts w:ascii="Times New Roman" w:eastAsia="方正仿宋简体" w:hAnsi="Times New Roman"/>
          <w:color w:val="3B3B3B"/>
          <w:sz w:val="31"/>
          <w:szCs w:val="31"/>
          <w:shd w:val="clear" w:color="auto" w:fill="FFFFFF"/>
        </w:rPr>
        <w:t>1</w:t>
      </w:r>
      <w:r>
        <w:rPr>
          <w:rFonts w:ascii="Times New Roman" w:eastAsia="方正仿宋简体" w:hAnsi="Times New Roman" w:hint="eastAsia"/>
          <w:color w:val="3B3B3B"/>
          <w:sz w:val="31"/>
          <w:szCs w:val="31"/>
          <w:shd w:val="clear" w:color="auto" w:fill="FFFFFF"/>
        </w:rPr>
        <w:t>2</w:t>
      </w:r>
      <w:r>
        <w:rPr>
          <w:rFonts w:ascii="Times New Roman" w:eastAsia="方正仿宋简体" w:hAnsi="Times New Roman"/>
          <w:color w:val="3B3B3B"/>
          <w:sz w:val="31"/>
          <w:szCs w:val="31"/>
          <w:shd w:val="clear" w:color="auto" w:fill="FFFFFF"/>
        </w:rPr>
        <w:t>月</w:t>
      </w:r>
      <w:r>
        <w:rPr>
          <w:rFonts w:ascii="Times New Roman" w:eastAsia="方正仿宋简体" w:hAnsi="Times New Roman"/>
          <w:color w:val="3B3B3B"/>
          <w:sz w:val="31"/>
          <w:szCs w:val="31"/>
          <w:shd w:val="clear" w:color="auto" w:fill="FFFFFF"/>
        </w:rPr>
        <w:t>3</w:t>
      </w:r>
      <w:r>
        <w:rPr>
          <w:rFonts w:ascii="Times New Roman" w:eastAsia="方正仿宋简体" w:hAnsi="Times New Roman" w:hint="eastAsia"/>
          <w:color w:val="3B3B3B"/>
          <w:sz w:val="31"/>
          <w:szCs w:val="31"/>
          <w:shd w:val="clear" w:color="auto" w:fill="FFFFFF"/>
        </w:rPr>
        <w:t>1</w:t>
      </w:r>
      <w:r>
        <w:rPr>
          <w:rFonts w:ascii="Times New Roman" w:eastAsia="方正仿宋简体" w:hAnsi="Times New Roman"/>
          <w:color w:val="3B3B3B"/>
          <w:sz w:val="31"/>
          <w:szCs w:val="31"/>
          <w:shd w:val="clear" w:color="auto" w:fill="FFFFFF"/>
        </w:rPr>
        <w:t>日）</w:t>
      </w:r>
    </w:p>
    <w:p w14:paraId="1B45E577" w14:textId="77777777" w:rsidR="00E36B13" w:rsidRDefault="00E36B13">
      <w:pPr>
        <w:spacing w:line="54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</w:p>
    <w:p w14:paraId="6380D281" w14:textId="77777777" w:rsidR="00E36B13" w:rsidRDefault="00000000">
      <w:pPr>
        <w:spacing w:line="540" w:lineRule="exact"/>
        <w:ind w:firstLineChars="200" w:firstLine="640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Times New Roman" w:eastAsia="方正仿宋简体" w:hAnsi="Times New Roman" w:cs="Times New Roman"/>
          <w:sz w:val="32"/>
          <w:szCs w:val="32"/>
        </w:rPr>
        <w:t>现面向海内外诚聘各类</w:t>
      </w:r>
      <w:r>
        <w:rPr>
          <w:rFonts w:ascii="Times New Roman" w:eastAsia="方正仿宋简体" w:hAnsi="Times New Roman" w:cs="Times New Roman"/>
          <w:b/>
          <w:bCs/>
          <w:sz w:val="32"/>
          <w:szCs w:val="32"/>
          <w:u w:val="single"/>
        </w:rPr>
        <w:t>博士</w:t>
      </w:r>
      <w:r>
        <w:rPr>
          <w:rFonts w:ascii="Times New Roman" w:eastAsia="方正仿宋简体" w:hAnsi="Times New Roman" w:cs="Times New Roman"/>
          <w:sz w:val="32"/>
          <w:szCs w:val="32"/>
        </w:rPr>
        <w:t>英才，具体如下：</w:t>
      </w:r>
    </w:p>
    <w:p w14:paraId="60189B9E" w14:textId="77777777" w:rsidR="00E36B13" w:rsidRDefault="00000000">
      <w:pPr>
        <w:spacing w:line="540" w:lineRule="exact"/>
        <w:ind w:firstLineChars="200" w:firstLine="723"/>
        <w:rPr>
          <w:rFonts w:ascii="仿宋_gb2312" w:eastAsia="仿宋_gb2312" w:hAnsi="仿宋_gb2312" w:cs="仿宋_gb2312"/>
          <w:b/>
          <w:bCs/>
          <w:sz w:val="36"/>
          <w:szCs w:val="36"/>
        </w:rPr>
      </w:pPr>
      <w:r>
        <w:rPr>
          <w:rFonts w:ascii="仿宋_gb2312" w:eastAsia="仿宋_gb2312" w:hAnsi="仿宋_gb2312" w:cs="仿宋_gb2312" w:hint="eastAsia"/>
          <w:b/>
          <w:bCs/>
          <w:sz w:val="36"/>
          <w:szCs w:val="36"/>
        </w:rPr>
        <w:t>一、需求专业</w:t>
      </w:r>
    </w:p>
    <w:tbl>
      <w:tblPr>
        <w:tblW w:w="796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33"/>
        <w:gridCol w:w="6535"/>
      </w:tblGrid>
      <w:tr w:rsidR="00E36B13" w14:paraId="423A359B" w14:textId="77777777">
        <w:trPr>
          <w:trHeight w:val="923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16E6CC" w14:textId="77777777" w:rsidR="00E36B13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招聘岗位</w:t>
            </w:r>
          </w:p>
        </w:tc>
        <w:tc>
          <w:tcPr>
            <w:tcW w:w="65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A0F741" w14:textId="77777777" w:rsidR="00E36B13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所需专业</w:t>
            </w:r>
          </w:p>
        </w:tc>
      </w:tr>
      <w:tr w:rsidR="00E36B13" w14:paraId="2192D9CE" w14:textId="77777777">
        <w:trPr>
          <w:trHeight w:val="491"/>
        </w:trPr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274F9A" w14:textId="77777777" w:rsidR="00E36B13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教师岗/医师岗/专职科研岗</w:t>
            </w:r>
          </w:p>
        </w:tc>
        <w:tc>
          <w:tcPr>
            <w:tcW w:w="65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25AE0C" w14:textId="77777777" w:rsidR="00E36B13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临床医学、中西医结合、中医学、口腔医学、基础医学、护理学、中药学、药学、生理学、细胞生物学、营养与食品卫生学、流行病与卫生统计学、社会医学和卫生事业管理、数学、统计学、生物信息学、生物医学工程、人工智能大数据（医疗领域、教育）、计算机相关专业</w:t>
            </w:r>
          </w:p>
        </w:tc>
      </w:tr>
      <w:tr w:rsidR="00E36B13" w14:paraId="32925A1C" w14:textId="77777777">
        <w:trPr>
          <w:trHeight w:val="452"/>
        </w:trPr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A6657" w14:textId="77777777" w:rsidR="00E36B13" w:rsidRDefault="00E36B1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5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F4DB6B" w14:textId="77777777" w:rsidR="00E36B13" w:rsidRDefault="00E36B1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36B13" w14:paraId="6DFAF448" w14:textId="77777777">
        <w:trPr>
          <w:trHeight w:val="490"/>
        </w:trPr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97AD87" w14:textId="77777777" w:rsidR="00E36B13" w:rsidRDefault="00E36B1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5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E8E736" w14:textId="77777777" w:rsidR="00E36B13" w:rsidRDefault="00E36B1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36B13" w14:paraId="4189925E" w14:textId="77777777">
        <w:trPr>
          <w:trHeight w:val="450"/>
        </w:trPr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7A5D0D" w14:textId="77777777" w:rsidR="00E36B13" w:rsidRDefault="00E36B1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5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508EF8" w14:textId="77777777" w:rsidR="00E36B13" w:rsidRDefault="00E36B1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36B13" w14:paraId="650150C9" w14:textId="77777777">
        <w:trPr>
          <w:trHeight w:val="437"/>
        </w:trPr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C0E48F" w14:textId="77777777" w:rsidR="00E36B13" w:rsidRDefault="00E36B1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5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0D1591" w14:textId="77777777" w:rsidR="00E36B13" w:rsidRDefault="00E36B1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36B13" w14:paraId="3D507110" w14:textId="77777777">
        <w:trPr>
          <w:trHeight w:val="437"/>
        </w:trPr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852B8C" w14:textId="77777777" w:rsidR="00E36B13" w:rsidRDefault="00E36B1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5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E495B7" w14:textId="77777777" w:rsidR="00E36B13" w:rsidRDefault="00E36B1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</w:tbl>
    <w:p w14:paraId="520E35A6" w14:textId="77777777" w:rsidR="00E36B13" w:rsidRDefault="00000000">
      <w:pPr>
        <w:spacing w:line="540" w:lineRule="exact"/>
        <w:ind w:firstLineChars="200" w:firstLine="723"/>
        <w:rPr>
          <w:rFonts w:ascii="仿宋_gb2312" w:eastAsia="仿宋_gb2312" w:hAnsi="仿宋_gb2312" w:cs="仿宋_gb2312"/>
          <w:b/>
          <w:bCs/>
          <w:sz w:val="36"/>
          <w:szCs w:val="36"/>
        </w:rPr>
      </w:pPr>
      <w:r>
        <w:rPr>
          <w:rFonts w:ascii="仿宋_gb2312" w:eastAsia="仿宋_gb2312" w:hAnsi="仿宋_gb2312" w:cs="仿宋_gb2312" w:hint="eastAsia"/>
          <w:b/>
          <w:bCs/>
          <w:sz w:val="36"/>
          <w:szCs w:val="36"/>
        </w:rPr>
        <w:t>二、引进待遇</w:t>
      </w:r>
    </w:p>
    <w:p w14:paraId="062CFC0C" w14:textId="77777777" w:rsidR="00E36B13" w:rsidRDefault="00000000">
      <w:pPr>
        <w:pStyle w:val="a3"/>
        <w:ind w:firstLineChars="200" w:firstLine="640"/>
        <w:rPr>
          <w:rFonts w:ascii="Times New Roman" w:eastAsia="方正仿宋简体" w:hAnsi="Times New Roman" w:cs="Times New Roman"/>
          <w:color w:val="3B3B3B"/>
          <w:kern w:val="0"/>
          <w:sz w:val="32"/>
          <w:szCs w:val="32"/>
          <w:shd w:val="clear" w:color="auto" w:fill="FFFFFF"/>
        </w:rPr>
      </w:pPr>
      <w:r>
        <w:rPr>
          <w:rFonts w:ascii="Times New Roman" w:eastAsia="方正仿宋简体" w:hAnsi="Times New Roman" w:cs="Times New Roman"/>
          <w:b/>
          <w:bCs/>
          <w:color w:val="3B3B3B"/>
          <w:kern w:val="0"/>
          <w:sz w:val="32"/>
          <w:szCs w:val="32"/>
          <w:shd w:val="clear" w:color="auto" w:fill="FFFFFF"/>
        </w:rPr>
        <w:t>1.</w:t>
      </w:r>
      <w:r>
        <w:rPr>
          <w:rFonts w:ascii="Times New Roman" w:eastAsia="方正仿宋简体" w:hAnsi="Times New Roman" w:cs="Times New Roman" w:hint="eastAsia"/>
          <w:b/>
          <w:bCs/>
          <w:color w:val="3B3B3B"/>
          <w:kern w:val="0"/>
          <w:sz w:val="32"/>
          <w:szCs w:val="32"/>
          <w:shd w:val="clear" w:color="auto" w:fill="FFFFFF"/>
        </w:rPr>
        <w:t>提供事业编制</w:t>
      </w:r>
      <w:r>
        <w:rPr>
          <w:rFonts w:ascii="Times New Roman" w:eastAsia="方正仿宋简体" w:hAnsi="Times New Roman" w:cs="Times New Roman" w:hint="eastAsia"/>
          <w:color w:val="3B3B3B"/>
          <w:kern w:val="0"/>
          <w:sz w:val="32"/>
          <w:szCs w:val="32"/>
          <w:shd w:val="clear" w:color="auto" w:fill="FFFFFF"/>
        </w:rPr>
        <w:t>：入职后符合申报条件者，可按政策申报取得</w:t>
      </w:r>
      <w:r>
        <w:rPr>
          <w:rFonts w:ascii="Times New Roman" w:eastAsia="方正仿宋简体" w:hAnsi="Times New Roman" w:cs="Times New Roman"/>
          <w:color w:val="3B3B3B"/>
          <w:kern w:val="0"/>
          <w:sz w:val="32"/>
          <w:szCs w:val="32"/>
          <w:shd w:val="clear" w:color="auto" w:fill="FFFFFF"/>
        </w:rPr>
        <w:t>事业编制</w:t>
      </w:r>
      <w:r>
        <w:rPr>
          <w:rFonts w:ascii="Times New Roman" w:eastAsia="方正仿宋简体" w:hAnsi="Times New Roman" w:cs="Times New Roman" w:hint="eastAsia"/>
          <w:color w:val="3B3B3B"/>
          <w:kern w:val="0"/>
          <w:sz w:val="32"/>
          <w:szCs w:val="32"/>
          <w:shd w:val="clear" w:color="auto" w:fill="FFFFFF"/>
        </w:rPr>
        <w:t>。</w:t>
      </w:r>
    </w:p>
    <w:p w14:paraId="06CE0A91" w14:textId="77777777" w:rsidR="00E36B13" w:rsidRDefault="00000000">
      <w:pPr>
        <w:pStyle w:val="a3"/>
        <w:ind w:firstLineChars="200" w:firstLine="640"/>
        <w:rPr>
          <w:rFonts w:ascii="Times New Roman" w:eastAsia="方正仿宋简体" w:hAnsi="Times New Roman" w:cs="Times New Roman"/>
          <w:color w:val="3B3B3B"/>
          <w:kern w:val="0"/>
          <w:sz w:val="32"/>
          <w:szCs w:val="32"/>
          <w:shd w:val="clear" w:color="auto" w:fill="FFFFFF"/>
        </w:rPr>
      </w:pPr>
      <w:r>
        <w:rPr>
          <w:rFonts w:ascii="Times New Roman" w:eastAsia="方正仿宋简体" w:hAnsi="Times New Roman" w:cs="Times New Roman"/>
          <w:b/>
          <w:bCs/>
          <w:color w:val="3B3B3B"/>
          <w:kern w:val="0"/>
          <w:sz w:val="32"/>
          <w:szCs w:val="32"/>
          <w:shd w:val="clear" w:color="auto" w:fill="FFFFFF"/>
        </w:rPr>
        <w:t>2.</w:t>
      </w:r>
      <w:r>
        <w:rPr>
          <w:rFonts w:ascii="Times New Roman" w:eastAsia="方正仿宋简体" w:hAnsi="Times New Roman" w:cs="Times New Roman" w:hint="eastAsia"/>
          <w:b/>
          <w:bCs/>
          <w:color w:val="3B3B3B"/>
          <w:kern w:val="0"/>
          <w:sz w:val="32"/>
          <w:szCs w:val="32"/>
          <w:shd w:val="clear" w:color="auto" w:fill="FFFFFF"/>
        </w:rPr>
        <w:t>提供引才待遇</w:t>
      </w:r>
      <w:r>
        <w:rPr>
          <w:rFonts w:ascii="Times New Roman" w:eastAsia="方正仿宋简体" w:hAnsi="Times New Roman" w:cs="Times New Roman" w:hint="eastAsia"/>
          <w:color w:val="3B3B3B"/>
          <w:kern w:val="0"/>
          <w:sz w:val="32"/>
          <w:szCs w:val="32"/>
          <w:shd w:val="clear" w:color="auto" w:fill="FFFFFF"/>
        </w:rPr>
        <w:t>：</w:t>
      </w:r>
      <w:r>
        <w:rPr>
          <w:rFonts w:ascii="Times New Roman" w:eastAsia="方正仿宋简体" w:hAnsi="Times New Roman" w:cs="Times New Roman"/>
          <w:color w:val="3B3B3B"/>
          <w:kern w:val="0"/>
          <w:sz w:val="32"/>
          <w:szCs w:val="32"/>
          <w:shd w:val="clear" w:color="auto" w:fill="FFFFFF"/>
        </w:rPr>
        <w:t>发放安家费、科研启动金、租房补贴</w:t>
      </w:r>
      <w:r>
        <w:rPr>
          <w:rFonts w:ascii="Times New Roman" w:eastAsia="方正仿宋简体" w:hAnsi="Times New Roman" w:cs="Times New Roman" w:hint="eastAsia"/>
          <w:color w:val="3B3B3B"/>
          <w:kern w:val="0"/>
          <w:sz w:val="32"/>
          <w:szCs w:val="32"/>
          <w:shd w:val="clear" w:color="auto" w:fill="FFFFFF"/>
        </w:rPr>
        <w:t>等</w:t>
      </w:r>
      <w:r>
        <w:rPr>
          <w:rFonts w:ascii="Times New Roman" w:eastAsia="方正仿宋简体" w:hAnsi="Times New Roman" w:cs="Times New Roman" w:hint="eastAsia"/>
          <w:color w:val="3B3B3B"/>
          <w:kern w:val="0"/>
          <w:sz w:val="32"/>
          <w:szCs w:val="32"/>
          <w:shd w:val="clear" w:color="auto" w:fill="FFFFFF"/>
        </w:rPr>
        <w:t>30</w:t>
      </w:r>
      <w:r>
        <w:rPr>
          <w:rFonts w:ascii="Times New Roman" w:eastAsia="方正仿宋简体" w:hAnsi="Times New Roman" w:cs="Times New Roman"/>
          <w:color w:val="3B3B3B"/>
          <w:kern w:val="0"/>
          <w:sz w:val="32"/>
          <w:szCs w:val="32"/>
          <w:shd w:val="clear" w:color="auto" w:fill="FFFFFF"/>
        </w:rPr>
        <w:t>-</w:t>
      </w:r>
      <w:r>
        <w:rPr>
          <w:rFonts w:ascii="Times New Roman" w:eastAsia="方正仿宋简体" w:hAnsi="Times New Roman" w:cs="Times New Roman" w:hint="eastAsia"/>
          <w:color w:val="3B3B3B"/>
          <w:kern w:val="0"/>
          <w:sz w:val="32"/>
          <w:szCs w:val="32"/>
          <w:shd w:val="clear" w:color="auto" w:fill="FFFFFF"/>
        </w:rPr>
        <w:t>7</w:t>
      </w:r>
      <w:r>
        <w:rPr>
          <w:rFonts w:ascii="Times New Roman" w:eastAsia="方正仿宋简体" w:hAnsi="Times New Roman" w:cs="Times New Roman"/>
          <w:color w:val="3B3B3B"/>
          <w:kern w:val="0"/>
          <w:sz w:val="32"/>
          <w:szCs w:val="32"/>
          <w:shd w:val="clear" w:color="auto" w:fill="FFFFFF"/>
        </w:rPr>
        <w:t>0</w:t>
      </w:r>
      <w:r>
        <w:rPr>
          <w:rFonts w:ascii="Times New Roman" w:eastAsia="方正仿宋简体" w:hAnsi="Times New Roman" w:cs="Times New Roman"/>
          <w:color w:val="3B3B3B"/>
          <w:kern w:val="0"/>
          <w:sz w:val="32"/>
          <w:szCs w:val="32"/>
          <w:shd w:val="clear" w:color="auto" w:fill="FFFFFF"/>
        </w:rPr>
        <w:t>万</w:t>
      </w:r>
      <w:r>
        <w:rPr>
          <w:rFonts w:ascii="Times New Roman" w:eastAsia="方正仿宋简体" w:hAnsi="Times New Roman" w:cs="Times New Roman" w:hint="eastAsia"/>
          <w:color w:val="3B3B3B"/>
          <w:kern w:val="0"/>
          <w:sz w:val="32"/>
          <w:szCs w:val="32"/>
          <w:shd w:val="clear" w:color="auto" w:fill="FFFFFF"/>
        </w:rPr>
        <w:t>元人民币。</w:t>
      </w:r>
    </w:p>
    <w:tbl>
      <w:tblPr>
        <w:tblStyle w:val="ab"/>
        <w:tblW w:w="8859" w:type="dxa"/>
        <w:tblLook w:val="04A0" w:firstRow="1" w:lastRow="0" w:firstColumn="1" w:lastColumn="0" w:noHBand="0" w:noVBand="1"/>
      </w:tblPr>
      <w:tblGrid>
        <w:gridCol w:w="1264"/>
        <w:gridCol w:w="1264"/>
        <w:gridCol w:w="1264"/>
        <w:gridCol w:w="1268"/>
        <w:gridCol w:w="1265"/>
        <w:gridCol w:w="1265"/>
        <w:gridCol w:w="1269"/>
      </w:tblGrid>
      <w:tr w:rsidR="00E36B13" w14:paraId="1A60C537" w14:textId="77777777">
        <w:trPr>
          <w:trHeight w:val="594"/>
        </w:trPr>
        <w:tc>
          <w:tcPr>
            <w:tcW w:w="1264" w:type="dxa"/>
            <w:vAlign w:val="center"/>
          </w:tcPr>
          <w:p w14:paraId="2978049D" w14:textId="77777777" w:rsidR="00E36B13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类别</w:t>
            </w:r>
          </w:p>
        </w:tc>
        <w:tc>
          <w:tcPr>
            <w:tcW w:w="3796" w:type="dxa"/>
            <w:gridSpan w:val="3"/>
            <w:vAlign w:val="center"/>
          </w:tcPr>
          <w:p w14:paraId="7C55CDC1" w14:textId="77777777" w:rsidR="00E36B13" w:rsidRDefault="00000000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自然学科类</w:t>
            </w:r>
          </w:p>
        </w:tc>
        <w:tc>
          <w:tcPr>
            <w:tcW w:w="3799" w:type="dxa"/>
            <w:gridSpan w:val="3"/>
            <w:vAlign w:val="center"/>
          </w:tcPr>
          <w:p w14:paraId="02C35356" w14:textId="77777777" w:rsidR="00E36B13" w:rsidRDefault="00000000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人文社会学科类</w:t>
            </w:r>
          </w:p>
        </w:tc>
      </w:tr>
      <w:tr w:rsidR="00E36B13" w14:paraId="72C26E68" w14:textId="77777777">
        <w:trPr>
          <w:trHeight w:val="864"/>
        </w:trPr>
        <w:tc>
          <w:tcPr>
            <w:tcW w:w="1264" w:type="dxa"/>
            <w:vMerge w:val="restart"/>
            <w:vAlign w:val="center"/>
          </w:tcPr>
          <w:p w14:paraId="0D7A8097" w14:textId="77777777" w:rsidR="00E36B13" w:rsidRDefault="0000000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A</w:t>
            </w:r>
            <w:r>
              <w:rPr>
                <w:rFonts w:hint="eastAsia"/>
                <w:b/>
                <w:bCs/>
                <w:sz w:val="32"/>
                <w:szCs w:val="32"/>
              </w:rPr>
              <w:t>类</w:t>
            </w:r>
          </w:p>
          <w:p w14:paraId="2FA3CE6A" w14:textId="77777777" w:rsidR="00E36B13" w:rsidRDefault="0000000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博士</w:t>
            </w:r>
          </w:p>
        </w:tc>
        <w:tc>
          <w:tcPr>
            <w:tcW w:w="1264" w:type="dxa"/>
            <w:vAlign w:val="center"/>
          </w:tcPr>
          <w:p w14:paraId="3A327CC5" w14:textId="77777777" w:rsidR="00E36B13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校内安家费（税前）</w:t>
            </w:r>
          </w:p>
        </w:tc>
        <w:tc>
          <w:tcPr>
            <w:tcW w:w="1264" w:type="dxa"/>
            <w:vAlign w:val="center"/>
          </w:tcPr>
          <w:p w14:paraId="3DE95740" w14:textId="77777777" w:rsidR="00E36B13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科研</w:t>
            </w:r>
          </w:p>
          <w:p w14:paraId="3BC5093E" w14:textId="77777777" w:rsidR="00E36B13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启动金</w:t>
            </w:r>
          </w:p>
        </w:tc>
        <w:tc>
          <w:tcPr>
            <w:tcW w:w="1268" w:type="dxa"/>
            <w:vAlign w:val="center"/>
          </w:tcPr>
          <w:p w14:paraId="110064F2" w14:textId="77777777" w:rsidR="00E36B13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房租补贴</w:t>
            </w:r>
          </w:p>
        </w:tc>
        <w:tc>
          <w:tcPr>
            <w:tcW w:w="1265" w:type="dxa"/>
            <w:vAlign w:val="center"/>
          </w:tcPr>
          <w:p w14:paraId="572D4E16" w14:textId="77777777" w:rsidR="00E36B13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校内安家费（税前）</w:t>
            </w:r>
          </w:p>
        </w:tc>
        <w:tc>
          <w:tcPr>
            <w:tcW w:w="1265" w:type="dxa"/>
            <w:vAlign w:val="center"/>
          </w:tcPr>
          <w:p w14:paraId="00198859" w14:textId="77777777" w:rsidR="00E36B13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科研</w:t>
            </w:r>
          </w:p>
          <w:p w14:paraId="6E907673" w14:textId="77777777" w:rsidR="00E36B13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启动金</w:t>
            </w:r>
          </w:p>
        </w:tc>
        <w:tc>
          <w:tcPr>
            <w:tcW w:w="1269" w:type="dxa"/>
            <w:vAlign w:val="center"/>
          </w:tcPr>
          <w:p w14:paraId="371D1BDB" w14:textId="77777777" w:rsidR="00E36B13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房租补贴</w:t>
            </w:r>
          </w:p>
        </w:tc>
      </w:tr>
      <w:tr w:rsidR="00E36B13" w14:paraId="552FAF3A" w14:textId="77777777">
        <w:trPr>
          <w:trHeight w:val="869"/>
        </w:trPr>
        <w:tc>
          <w:tcPr>
            <w:tcW w:w="1264" w:type="dxa"/>
            <w:vMerge/>
            <w:vAlign w:val="center"/>
          </w:tcPr>
          <w:p w14:paraId="2812816C" w14:textId="77777777" w:rsidR="00E36B13" w:rsidRDefault="00E36B13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64" w:type="dxa"/>
            <w:vAlign w:val="center"/>
          </w:tcPr>
          <w:p w14:paraId="68FBC69A" w14:textId="77777777" w:rsidR="00E36B13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20-30</w:t>
            </w:r>
            <w:r>
              <w:rPr>
                <w:rFonts w:hint="eastAsia"/>
                <w:sz w:val="24"/>
              </w:rPr>
              <w:t>万</w:t>
            </w:r>
          </w:p>
        </w:tc>
        <w:tc>
          <w:tcPr>
            <w:tcW w:w="1264" w:type="dxa"/>
            <w:vAlign w:val="center"/>
          </w:tcPr>
          <w:p w14:paraId="1DFEEEE5" w14:textId="77777777" w:rsidR="00E36B13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15-20</w:t>
            </w:r>
            <w:r>
              <w:rPr>
                <w:rFonts w:hint="eastAsia"/>
                <w:sz w:val="24"/>
              </w:rPr>
              <w:t>万</w:t>
            </w:r>
          </w:p>
        </w:tc>
        <w:tc>
          <w:tcPr>
            <w:tcW w:w="1268" w:type="dxa"/>
            <w:vAlign w:val="center"/>
          </w:tcPr>
          <w:p w14:paraId="581F7EB6" w14:textId="77777777" w:rsidR="00E36B13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1500</w:t>
            </w:r>
            <w:r>
              <w:rPr>
                <w:rFonts w:hint="eastAsia"/>
                <w:sz w:val="24"/>
              </w:rPr>
              <w:t>元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*</w:t>
            </w:r>
            <w:proofErr w:type="gramStart"/>
            <w:r>
              <w:rPr>
                <w:rFonts w:hint="eastAsia"/>
                <w:sz w:val="24"/>
              </w:rPr>
              <w:t>24</w:t>
            </w:r>
            <w:proofErr w:type="gramEnd"/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1265" w:type="dxa"/>
            <w:vAlign w:val="center"/>
          </w:tcPr>
          <w:p w14:paraId="4B4CFCCF" w14:textId="77777777" w:rsidR="00E36B13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20-30</w:t>
            </w:r>
            <w:r>
              <w:rPr>
                <w:rFonts w:hint="eastAsia"/>
                <w:sz w:val="24"/>
              </w:rPr>
              <w:t>万</w:t>
            </w:r>
          </w:p>
        </w:tc>
        <w:tc>
          <w:tcPr>
            <w:tcW w:w="1265" w:type="dxa"/>
            <w:vAlign w:val="center"/>
          </w:tcPr>
          <w:p w14:paraId="638B723B" w14:textId="77777777" w:rsidR="00E36B13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10-15</w:t>
            </w:r>
            <w:r>
              <w:rPr>
                <w:rFonts w:hint="eastAsia"/>
                <w:sz w:val="24"/>
              </w:rPr>
              <w:t>万</w:t>
            </w:r>
          </w:p>
        </w:tc>
        <w:tc>
          <w:tcPr>
            <w:tcW w:w="1269" w:type="dxa"/>
            <w:vAlign w:val="center"/>
          </w:tcPr>
          <w:p w14:paraId="77AA23E3" w14:textId="77777777" w:rsidR="00E36B13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1500</w:t>
            </w:r>
            <w:r>
              <w:rPr>
                <w:rFonts w:hint="eastAsia"/>
                <w:sz w:val="24"/>
              </w:rPr>
              <w:t>元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*</w:t>
            </w:r>
            <w:proofErr w:type="gramStart"/>
            <w:r>
              <w:rPr>
                <w:rFonts w:hint="eastAsia"/>
                <w:sz w:val="24"/>
              </w:rPr>
              <w:t>24</w:t>
            </w:r>
            <w:proofErr w:type="gramEnd"/>
            <w:r>
              <w:rPr>
                <w:rFonts w:hint="eastAsia"/>
                <w:sz w:val="24"/>
              </w:rPr>
              <w:t>月</w:t>
            </w:r>
          </w:p>
        </w:tc>
      </w:tr>
      <w:tr w:rsidR="00E36B13" w14:paraId="2B720ED7" w14:textId="77777777">
        <w:trPr>
          <w:trHeight w:val="939"/>
        </w:trPr>
        <w:tc>
          <w:tcPr>
            <w:tcW w:w="1264" w:type="dxa"/>
            <w:vMerge w:val="restart"/>
            <w:vAlign w:val="center"/>
          </w:tcPr>
          <w:p w14:paraId="21623657" w14:textId="77777777" w:rsidR="00E36B13" w:rsidRDefault="0000000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B</w:t>
            </w:r>
            <w:r>
              <w:rPr>
                <w:rFonts w:hint="eastAsia"/>
                <w:b/>
                <w:bCs/>
                <w:sz w:val="32"/>
                <w:szCs w:val="32"/>
              </w:rPr>
              <w:t>类</w:t>
            </w:r>
          </w:p>
          <w:p w14:paraId="4FCB5B28" w14:textId="77777777" w:rsidR="00E36B13" w:rsidRDefault="0000000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博士</w:t>
            </w:r>
          </w:p>
        </w:tc>
        <w:tc>
          <w:tcPr>
            <w:tcW w:w="1264" w:type="dxa"/>
            <w:vAlign w:val="center"/>
          </w:tcPr>
          <w:p w14:paraId="4774E62C" w14:textId="77777777" w:rsidR="00E36B13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校内安家费（税前）</w:t>
            </w:r>
          </w:p>
        </w:tc>
        <w:tc>
          <w:tcPr>
            <w:tcW w:w="1264" w:type="dxa"/>
            <w:vAlign w:val="center"/>
          </w:tcPr>
          <w:p w14:paraId="6AAEFB40" w14:textId="77777777" w:rsidR="00E36B13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科研</w:t>
            </w:r>
          </w:p>
          <w:p w14:paraId="55E9BB36" w14:textId="77777777" w:rsidR="00E36B13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启动金</w:t>
            </w:r>
          </w:p>
        </w:tc>
        <w:tc>
          <w:tcPr>
            <w:tcW w:w="1268" w:type="dxa"/>
            <w:vAlign w:val="center"/>
          </w:tcPr>
          <w:p w14:paraId="02BFF537" w14:textId="77777777" w:rsidR="00E36B13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房租补贴</w:t>
            </w:r>
          </w:p>
        </w:tc>
        <w:tc>
          <w:tcPr>
            <w:tcW w:w="1265" w:type="dxa"/>
            <w:vAlign w:val="center"/>
          </w:tcPr>
          <w:p w14:paraId="192EF65B" w14:textId="77777777" w:rsidR="00E36B13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校内安家费（税前）</w:t>
            </w:r>
          </w:p>
        </w:tc>
        <w:tc>
          <w:tcPr>
            <w:tcW w:w="1265" w:type="dxa"/>
            <w:vAlign w:val="center"/>
          </w:tcPr>
          <w:p w14:paraId="39ADBD74" w14:textId="77777777" w:rsidR="00E36B13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科研</w:t>
            </w:r>
          </w:p>
          <w:p w14:paraId="5949E50E" w14:textId="77777777" w:rsidR="00E36B13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启动金</w:t>
            </w:r>
          </w:p>
        </w:tc>
        <w:tc>
          <w:tcPr>
            <w:tcW w:w="1269" w:type="dxa"/>
            <w:vAlign w:val="center"/>
          </w:tcPr>
          <w:p w14:paraId="02E522BB" w14:textId="77777777" w:rsidR="00E36B13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房租补贴</w:t>
            </w:r>
          </w:p>
        </w:tc>
      </w:tr>
      <w:tr w:rsidR="00E36B13" w14:paraId="53F83E26" w14:textId="77777777">
        <w:trPr>
          <w:trHeight w:val="908"/>
        </w:trPr>
        <w:tc>
          <w:tcPr>
            <w:tcW w:w="1264" w:type="dxa"/>
            <w:vMerge/>
            <w:vAlign w:val="center"/>
          </w:tcPr>
          <w:p w14:paraId="51B01CB5" w14:textId="77777777" w:rsidR="00E36B13" w:rsidRDefault="00E36B13">
            <w:pPr>
              <w:jc w:val="center"/>
              <w:rPr>
                <w:sz w:val="24"/>
              </w:rPr>
            </w:pPr>
          </w:p>
        </w:tc>
        <w:tc>
          <w:tcPr>
            <w:tcW w:w="1264" w:type="dxa"/>
            <w:vAlign w:val="center"/>
          </w:tcPr>
          <w:p w14:paraId="6C4A2AFC" w14:textId="77777777" w:rsidR="00E36B13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15-20</w:t>
            </w:r>
            <w:r>
              <w:rPr>
                <w:rFonts w:hint="eastAsia"/>
                <w:sz w:val="24"/>
              </w:rPr>
              <w:t>万</w:t>
            </w:r>
          </w:p>
        </w:tc>
        <w:tc>
          <w:tcPr>
            <w:tcW w:w="1264" w:type="dxa"/>
            <w:vAlign w:val="center"/>
          </w:tcPr>
          <w:p w14:paraId="74600094" w14:textId="77777777" w:rsidR="00E36B13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10-15</w:t>
            </w:r>
            <w:r>
              <w:rPr>
                <w:rFonts w:hint="eastAsia"/>
                <w:sz w:val="24"/>
              </w:rPr>
              <w:t>万</w:t>
            </w:r>
          </w:p>
        </w:tc>
        <w:tc>
          <w:tcPr>
            <w:tcW w:w="1268" w:type="dxa"/>
            <w:vAlign w:val="center"/>
          </w:tcPr>
          <w:p w14:paraId="2203117F" w14:textId="77777777" w:rsidR="00E36B13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1500</w:t>
            </w:r>
            <w:r>
              <w:rPr>
                <w:rFonts w:hint="eastAsia"/>
                <w:sz w:val="24"/>
              </w:rPr>
              <w:t>元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*</w:t>
            </w:r>
            <w:proofErr w:type="gramStart"/>
            <w:r>
              <w:rPr>
                <w:rFonts w:hint="eastAsia"/>
                <w:sz w:val="24"/>
              </w:rPr>
              <w:t>24</w:t>
            </w:r>
            <w:proofErr w:type="gramEnd"/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1265" w:type="dxa"/>
            <w:vAlign w:val="center"/>
          </w:tcPr>
          <w:p w14:paraId="6AC305FB" w14:textId="77777777" w:rsidR="00E36B13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15-20</w:t>
            </w:r>
            <w:r>
              <w:rPr>
                <w:rFonts w:hint="eastAsia"/>
                <w:sz w:val="24"/>
              </w:rPr>
              <w:t>万</w:t>
            </w:r>
          </w:p>
        </w:tc>
        <w:tc>
          <w:tcPr>
            <w:tcW w:w="1265" w:type="dxa"/>
            <w:vAlign w:val="center"/>
          </w:tcPr>
          <w:p w14:paraId="56C96E03" w14:textId="77777777" w:rsidR="00E36B13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5-10</w:t>
            </w:r>
            <w:r>
              <w:rPr>
                <w:rFonts w:hint="eastAsia"/>
                <w:sz w:val="24"/>
              </w:rPr>
              <w:t>万</w:t>
            </w:r>
          </w:p>
        </w:tc>
        <w:tc>
          <w:tcPr>
            <w:tcW w:w="1269" w:type="dxa"/>
            <w:vAlign w:val="center"/>
          </w:tcPr>
          <w:p w14:paraId="088E3E49" w14:textId="77777777" w:rsidR="00E36B13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1500</w:t>
            </w:r>
            <w:r>
              <w:rPr>
                <w:rFonts w:hint="eastAsia"/>
                <w:sz w:val="24"/>
              </w:rPr>
              <w:t>元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*</w:t>
            </w:r>
            <w:proofErr w:type="gramStart"/>
            <w:r>
              <w:rPr>
                <w:rFonts w:hint="eastAsia"/>
                <w:sz w:val="24"/>
              </w:rPr>
              <w:t>24</w:t>
            </w:r>
            <w:proofErr w:type="gramEnd"/>
            <w:r>
              <w:rPr>
                <w:rFonts w:hint="eastAsia"/>
                <w:sz w:val="24"/>
              </w:rPr>
              <w:t>月</w:t>
            </w:r>
          </w:p>
        </w:tc>
      </w:tr>
    </w:tbl>
    <w:p w14:paraId="75752A84" w14:textId="77777777" w:rsidR="00E36B13" w:rsidRDefault="00000000">
      <w:pPr>
        <w:rPr>
          <w:rFonts w:ascii="Times New Roman" w:eastAsia="方正仿宋简体" w:hAnsi="Times New Roman" w:cs="Times New Roman"/>
          <w:color w:val="3B3B3B"/>
          <w:kern w:val="0"/>
          <w:sz w:val="31"/>
          <w:szCs w:val="31"/>
          <w:shd w:val="clear" w:color="auto" w:fill="FFFFFF"/>
        </w:rPr>
      </w:pPr>
      <w:r>
        <w:rPr>
          <w:rFonts w:ascii="Times New Roman" w:eastAsia="方正仿宋简体" w:hAnsi="Times New Roman" w:cs="Times New Roman" w:hint="eastAsia"/>
          <w:color w:val="3B3B3B"/>
          <w:kern w:val="0"/>
          <w:sz w:val="31"/>
          <w:szCs w:val="31"/>
          <w:shd w:val="clear" w:color="auto" w:fill="FFFFFF"/>
        </w:rPr>
        <w:t>注：</w:t>
      </w:r>
      <w:r>
        <w:rPr>
          <w:rFonts w:ascii="Times New Roman" w:eastAsia="方正仿宋简体" w:hAnsi="Times New Roman" w:cs="Times New Roman" w:hint="eastAsia"/>
          <w:color w:val="3B3B3B"/>
          <w:kern w:val="0"/>
          <w:sz w:val="31"/>
          <w:szCs w:val="31"/>
          <w:shd w:val="clear" w:color="auto" w:fill="FFFFFF"/>
        </w:rPr>
        <w:t>A</w:t>
      </w:r>
      <w:r>
        <w:rPr>
          <w:rFonts w:ascii="Times New Roman" w:eastAsia="方正仿宋简体" w:hAnsi="Times New Roman" w:cs="Times New Roman" w:hint="eastAsia"/>
          <w:color w:val="3B3B3B"/>
          <w:kern w:val="0"/>
          <w:sz w:val="31"/>
          <w:szCs w:val="31"/>
          <w:shd w:val="clear" w:color="auto" w:fill="FFFFFF"/>
        </w:rPr>
        <w:t>、</w:t>
      </w:r>
      <w:r>
        <w:rPr>
          <w:rFonts w:ascii="Times New Roman" w:eastAsia="方正仿宋简体" w:hAnsi="Times New Roman" w:cs="Times New Roman" w:hint="eastAsia"/>
          <w:color w:val="3B3B3B"/>
          <w:kern w:val="0"/>
          <w:sz w:val="31"/>
          <w:szCs w:val="31"/>
          <w:shd w:val="clear" w:color="auto" w:fill="FFFFFF"/>
        </w:rPr>
        <w:t>B</w:t>
      </w:r>
      <w:r>
        <w:rPr>
          <w:rFonts w:ascii="Times New Roman" w:eastAsia="方正仿宋简体" w:hAnsi="Times New Roman" w:cs="Times New Roman" w:hint="eastAsia"/>
          <w:color w:val="3B3B3B"/>
          <w:kern w:val="0"/>
          <w:sz w:val="31"/>
          <w:szCs w:val="31"/>
          <w:shd w:val="clear" w:color="auto" w:fill="FFFFFF"/>
        </w:rPr>
        <w:t>类博士的分类标准附后。引进人才除学校给予的引进待遇外，还享受泸州市人才引进相关资助政策。</w:t>
      </w:r>
    </w:p>
    <w:p w14:paraId="2AED0DAE" w14:textId="77777777" w:rsidR="00E36B13" w:rsidRDefault="00000000">
      <w:pPr>
        <w:ind w:firstLineChars="200" w:firstLine="640"/>
      </w:pPr>
      <w:r>
        <w:rPr>
          <w:rFonts w:ascii="Times New Roman" w:eastAsia="方正仿宋简体" w:hAnsi="Times New Roman" w:cs="Times New Roman" w:hint="eastAsia"/>
          <w:b/>
          <w:bCs/>
          <w:color w:val="3B3B3B"/>
          <w:kern w:val="0"/>
          <w:sz w:val="32"/>
          <w:szCs w:val="32"/>
          <w:shd w:val="clear" w:color="auto" w:fill="FFFFFF"/>
        </w:rPr>
        <w:t>3.</w:t>
      </w:r>
      <w:r>
        <w:rPr>
          <w:rFonts w:ascii="Times New Roman" w:eastAsia="方正仿宋简体" w:hAnsi="Times New Roman" w:cs="Times New Roman" w:hint="eastAsia"/>
          <w:b/>
          <w:bCs/>
          <w:color w:val="3B3B3B"/>
          <w:kern w:val="0"/>
          <w:sz w:val="32"/>
          <w:szCs w:val="32"/>
          <w:shd w:val="clear" w:color="auto" w:fill="FFFFFF"/>
        </w:rPr>
        <w:t>提供高薪待遇</w:t>
      </w:r>
      <w:r>
        <w:rPr>
          <w:rFonts w:ascii="Times New Roman" w:eastAsia="方正仿宋简体" w:hAnsi="Times New Roman" w:cs="Times New Roman" w:hint="eastAsia"/>
          <w:color w:val="3B3B3B"/>
          <w:kern w:val="0"/>
          <w:sz w:val="32"/>
          <w:szCs w:val="32"/>
          <w:shd w:val="clear" w:color="auto" w:fill="FFFFFF"/>
        </w:rPr>
        <w:t>：</w:t>
      </w:r>
      <w:r>
        <w:rPr>
          <w:rFonts w:ascii="Times New Roman" w:eastAsia="仿宋_gb2312" w:hAnsi="Times New Roman" w:cs="Times New Roman" w:hint="eastAsia"/>
          <w:color w:val="3B3B3B"/>
          <w:sz w:val="32"/>
          <w:szCs w:val="32"/>
          <w:shd w:val="clear" w:color="auto" w:fill="FFFFFF"/>
        </w:rPr>
        <w:t>经学校认定为</w:t>
      </w:r>
      <w:r>
        <w:rPr>
          <w:rFonts w:ascii="Times New Roman" w:eastAsia="仿宋_gb2312" w:hAnsi="Times New Roman" w:cs="Times New Roman" w:hint="eastAsia"/>
          <w:color w:val="3B3B3B"/>
          <w:sz w:val="32"/>
          <w:szCs w:val="32"/>
          <w:shd w:val="clear" w:color="auto" w:fill="FFFFFF"/>
        </w:rPr>
        <w:t>A</w:t>
      </w:r>
      <w:r>
        <w:rPr>
          <w:rFonts w:ascii="Times New Roman" w:eastAsia="仿宋_gb2312" w:hAnsi="Times New Roman" w:cs="Times New Roman" w:hint="eastAsia"/>
          <w:color w:val="3B3B3B"/>
          <w:sz w:val="32"/>
          <w:szCs w:val="32"/>
          <w:shd w:val="clear" w:color="auto" w:fill="FFFFFF"/>
        </w:rPr>
        <w:t>类博士且无副高级及以上专业技术职务的引进博士，自入职之日起，学校聘任为</w:t>
      </w:r>
      <w:r>
        <w:rPr>
          <w:rFonts w:ascii="Times New Roman" w:eastAsia="仿宋_gb2312" w:hAnsi="Times New Roman" w:cs="Times New Roman" w:hint="eastAsia"/>
          <w:color w:val="3B3B3B"/>
          <w:sz w:val="32"/>
          <w:szCs w:val="32"/>
          <w:shd w:val="clear" w:color="auto" w:fill="FFFFFF"/>
        </w:rPr>
        <w:lastRenderedPageBreak/>
        <w:t>副高级专业技术职务（</w:t>
      </w:r>
      <w:proofErr w:type="gramStart"/>
      <w:r>
        <w:rPr>
          <w:rFonts w:ascii="Times New Roman" w:eastAsia="仿宋_gb2312" w:hAnsi="Times New Roman" w:cs="Times New Roman" w:hint="eastAsia"/>
          <w:color w:val="3B3B3B"/>
          <w:sz w:val="32"/>
          <w:szCs w:val="32"/>
          <w:shd w:val="clear" w:color="auto" w:fill="FFFFFF"/>
        </w:rPr>
        <w:t>不</w:t>
      </w:r>
      <w:proofErr w:type="gramEnd"/>
      <w:r>
        <w:rPr>
          <w:rFonts w:ascii="Times New Roman" w:eastAsia="仿宋_gb2312" w:hAnsi="Times New Roman" w:cs="Times New Roman" w:hint="eastAsia"/>
          <w:color w:val="3B3B3B"/>
          <w:sz w:val="32"/>
          <w:szCs w:val="32"/>
          <w:shd w:val="clear" w:color="auto" w:fill="FFFFFF"/>
        </w:rPr>
        <w:t>认定相应职称资格），发放聘任证书，同时可对外使用副高级专业技术职务头衔，聘期</w:t>
      </w:r>
      <w:r>
        <w:rPr>
          <w:rFonts w:ascii="Times New Roman" w:eastAsia="仿宋_gb2312" w:hAnsi="Times New Roman" w:cs="Times New Roman" w:hint="eastAsia"/>
          <w:color w:val="3B3B3B"/>
          <w:sz w:val="32"/>
          <w:szCs w:val="32"/>
          <w:shd w:val="clear" w:color="auto" w:fill="FFFFFF"/>
        </w:rPr>
        <w:t>3</w:t>
      </w:r>
      <w:r>
        <w:rPr>
          <w:rFonts w:ascii="Times New Roman" w:eastAsia="仿宋_gb2312" w:hAnsi="Times New Roman" w:cs="Times New Roman" w:hint="eastAsia"/>
          <w:color w:val="3B3B3B"/>
          <w:sz w:val="32"/>
          <w:szCs w:val="32"/>
          <w:shd w:val="clear" w:color="auto" w:fill="FFFFFF"/>
        </w:rPr>
        <w:t>年。</w:t>
      </w:r>
      <w:r>
        <w:rPr>
          <w:rFonts w:ascii="Times New Roman" w:eastAsia="方正仿宋简体" w:hAnsi="Times New Roman" w:cs="Times New Roman" w:hint="eastAsia"/>
          <w:color w:val="3B3B3B"/>
          <w:kern w:val="0"/>
          <w:sz w:val="32"/>
          <w:szCs w:val="32"/>
          <w:shd w:val="clear" w:color="auto" w:fill="FFFFFF"/>
        </w:rPr>
        <w:t>聘期内可按专业技术七级标准（副高级职称）提前享受校内绩效</w:t>
      </w:r>
      <w:r>
        <w:rPr>
          <w:rFonts w:ascii="Times New Roman" w:eastAsia="方正仿宋简体" w:hAnsi="Times New Roman" w:cs="Times New Roman" w:hint="eastAsia"/>
          <w:color w:val="3B3B3B"/>
          <w:kern w:val="0"/>
          <w:sz w:val="32"/>
          <w:szCs w:val="32"/>
          <w:shd w:val="clear" w:color="auto" w:fill="FFFFFF"/>
        </w:rPr>
        <w:t>36</w:t>
      </w:r>
      <w:r>
        <w:rPr>
          <w:rFonts w:ascii="Times New Roman" w:eastAsia="方正仿宋简体" w:hAnsi="Times New Roman" w:cs="Times New Roman" w:hint="eastAsia"/>
          <w:color w:val="3B3B3B"/>
          <w:kern w:val="0"/>
          <w:sz w:val="32"/>
          <w:szCs w:val="32"/>
          <w:shd w:val="clear" w:color="auto" w:fill="FFFFFF"/>
        </w:rPr>
        <w:t>个月，期满后按实际取得职称兑现日常工资待遇。</w:t>
      </w:r>
    </w:p>
    <w:p w14:paraId="63328C46" w14:textId="77777777" w:rsidR="00E36B13" w:rsidRDefault="00000000">
      <w:pPr>
        <w:ind w:firstLineChars="200" w:firstLine="640"/>
        <w:rPr>
          <w:rFonts w:ascii="Times New Roman" w:eastAsia="方正仿宋简体" w:hAnsi="Times New Roman" w:cs="Times New Roman"/>
          <w:color w:val="3B3B3B"/>
          <w:kern w:val="0"/>
          <w:sz w:val="32"/>
          <w:szCs w:val="32"/>
          <w:shd w:val="clear" w:color="auto" w:fill="FFFFFF"/>
        </w:rPr>
      </w:pPr>
      <w:r>
        <w:rPr>
          <w:rFonts w:ascii="Times New Roman" w:eastAsia="方正仿宋简体" w:hAnsi="Times New Roman" w:cs="Times New Roman" w:hint="eastAsia"/>
          <w:b/>
          <w:bCs/>
          <w:color w:val="3B3B3B"/>
          <w:kern w:val="0"/>
          <w:sz w:val="32"/>
          <w:szCs w:val="32"/>
          <w:shd w:val="clear" w:color="auto" w:fill="FFFFFF"/>
        </w:rPr>
        <w:t>4.</w:t>
      </w:r>
      <w:r>
        <w:rPr>
          <w:rFonts w:ascii="Times New Roman" w:eastAsia="方正仿宋简体" w:hAnsi="Times New Roman" w:cs="Times New Roman" w:hint="eastAsia"/>
          <w:b/>
          <w:bCs/>
          <w:color w:val="3B3B3B"/>
          <w:kern w:val="0"/>
          <w:sz w:val="32"/>
          <w:szCs w:val="32"/>
          <w:shd w:val="clear" w:color="auto" w:fill="FFFFFF"/>
        </w:rPr>
        <w:t>提供配偶就业机会</w:t>
      </w:r>
      <w:r>
        <w:rPr>
          <w:rFonts w:ascii="Times New Roman" w:eastAsia="方正仿宋简体" w:hAnsi="Times New Roman" w:cs="Times New Roman" w:hint="eastAsia"/>
          <w:color w:val="3B3B3B"/>
          <w:kern w:val="0"/>
          <w:sz w:val="32"/>
          <w:szCs w:val="32"/>
          <w:shd w:val="clear" w:color="auto" w:fill="FFFFFF"/>
        </w:rPr>
        <w:t>：博士来校报到工作后，学校可根据其配偶的学历、专业、年龄等实际情况协助就业。</w:t>
      </w:r>
    </w:p>
    <w:p w14:paraId="253C3EE2" w14:textId="77777777" w:rsidR="00E36B13" w:rsidRDefault="00000000">
      <w:pPr>
        <w:ind w:firstLineChars="200" w:firstLine="640"/>
        <w:rPr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b/>
          <w:bCs/>
          <w:color w:val="3B3B3B"/>
          <w:kern w:val="0"/>
          <w:sz w:val="32"/>
          <w:szCs w:val="32"/>
          <w:shd w:val="clear" w:color="auto" w:fill="FFFFFF"/>
        </w:rPr>
        <w:t>5.</w:t>
      </w:r>
      <w:r>
        <w:rPr>
          <w:rFonts w:ascii="Times New Roman" w:eastAsia="方正仿宋简体" w:hAnsi="Times New Roman" w:cs="Times New Roman" w:hint="eastAsia"/>
          <w:b/>
          <w:bCs/>
          <w:color w:val="3B3B3B"/>
          <w:kern w:val="0"/>
          <w:sz w:val="32"/>
          <w:szCs w:val="32"/>
          <w:shd w:val="clear" w:color="auto" w:fill="FFFFFF"/>
        </w:rPr>
        <w:t>提供子女入学帮助</w:t>
      </w:r>
      <w:r>
        <w:rPr>
          <w:rFonts w:ascii="Times New Roman" w:eastAsia="方正仿宋简体" w:hAnsi="Times New Roman" w:cs="Times New Roman" w:hint="eastAsia"/>
          <w:color w:val="3B3B3B"/>
          <w:kern w:val="0"/>
          <w:sz w:val="32"/>
          <w:szCs w:val="32"/>
          <w:shd w:val="clear" w:color="auto" w:fill="FFFFFF"/>
        </w:rPr>
        <w:t>：博士来校报到工作后，学校可协调其子女的义务教育阶段教育入学事宜。</w:t>
      </w:r>
    </w:p>
    <w:p w14:paraId="13453BB2" w14:textId="77777777" w:rsidR="00E36B13" w:rsidRDefault="00000000">
      <w:pPr>
        <w:spacing w:line="540" w:lineRule="exact"/>
        <w:ind w:firstLineChars="200" w:firstLine="640"/>
        <w:rPr>
          <w:rFonts w:ascii="Times New Roman" w:eastAsia="方正仿宋简体" w:hAnsi="Times New Roman" w:cs="Times New Roman"/>
          <w:sz w:val="24"/>
        </w:rPr>
      </w:pPr>
      <w:r>
        <w:rPr>
          <w:rFonts w:ascii="Times New Roman" w:eastAsia="方正仿宋简体" w:hAnsi="Times New Roman" w:cs="Times New Roman" w:hint="eastAsia"/>
          <w:b/>
          <w:bCs/>
          <w:color w:val="3B3B3B"/>
          <w:kern w:val="0"/>
          <w:sz w:val="32"/>
          <w:szCs w:val="32"/>
          <w:shd w:val="clear" w:color="auto" w:fill="FFFFFF"/>
        </w:rPr>
        <w:t>6.</w:t>
      </w:r>
      <w:r>
        <w:rPr>
          <w:rFonts w:ascii="Times New Roman" w:eastAsia="方正仿宋简体" w:hAnsi="Times New Roman" w:cs="Times New Roman"/>
          <w:b/>
          <w:bCs/>
          <w:color w:val="3B3B3B"/>
          <w:kern w:val="0"/>
          <w:sz w:val="32"/>
          <w:szCs w:val="32"/>
          <w:shd w:val="clear" w:color="auto" w:fill="FFFFFF"/>
        </w:rPr>
        <w:t>个别特殊情况不受上述限制</w:t>
      </w:r>
      <w:r>
        <w:rPr>
          <w:rFonts w:ascii="Times New Roman" w:eastAsia="方正仿宋简体" w:hAnsi="Times New Roman" w:cs="Times New Roman"/>
          <w:color w:val="3B3B3B"/>
          <w:kern w:val="0"/>
          <w:sz w:val="32"/>
          <w:szCs w:val="32"/>
          <w:shd w:val="clear" w:color="auto" w:fill="FFFFFF"/>
        </w:rPr>
        <w:t>，采用一事一议，具体面议。</w:t>
      </w:r>
    </w:p>
    <w:p w14:paraId="620FDC1A" w14:textId="77777777" w:rsidR="00E36B13" w:rsidRDefault="00000000">
      <w:pPr>
        <w:spacing w:line="540" w:lineRule="exact"/>
        <w:ind w:firstLineChars="200" w:firstLine="723"/>
        <w:rPr>
          <w:rFonts w:ascii="仿宋_gb2312" w:eastAsia="仿宋_gb2312" w:hAnsi="仿宋_gb2312" w:cs="仿宋_gb2312"/>
          <w:b/>
          <w:bCs/>
          <w:sz w:val="36"/>
          <w:szCs w:val="36"/>
        </w:rPr>
      </w:pPr>
      <w:r>
        <w:rPr>
          <w:rFonts w:ascii="仿宋_gb2312" w:eastAsia="仿宋_gb2312" w:hAnsi="仿宋_gb2312" w:cs="仿宋_gb2312" w:hint="eastAsia"/>
          <w:b/>
          <w:bCs/>
          <w:sz w:val="36"/>
          <w:szCs w:val="36"/>
        </w:rPr>
        <w:t>三、AB类博士分类标准</w:t>
      </w:r>
    </w:p>
    <w:p w14:paraId="157BB361" w14:textId="77777777" w:rsidR="00E36B13" w:rsidRDefault="00000000">
      <w:pPr>
        <w:pStyle w:val="aa"/>
        <w:widowControl/>
        <w:shd w:val="clear" w:color="auto" w:fill="FFFFFF"/>
        <w:wordWrap w:val="0"/>
        <w:spacing w:beforeAutospacing="0" w:afterAutospacing="0" w:line="560" w:lineRule="exact"/>
        <w:ind w:firstLine="646"/>
        <w:rPr>
          <w:rFonts w:ascii="Times New Roman" w:eastAsia="黑体" w:hAnsi="Times New Roman"/>
          <w:b/>
          <w:bCs/>
          <w:color w:val="3B3B3B"/>
          <w:sz w:val="32"/>
          <w:szCs w:val="32"/>
          <w:shd w:val="clear" w:color="auto" w:fill="FFFFFF"/>
        </w:rPr>
      </w:pPr>
      <w:r>
        <w:rPr>
          <w:rFonts w:ascii="Times New Roman" w:eastAsia="黑体" w:hAnsi="Times New Roman" w:hint="eastAsia"/>
          <w:b/>
          <w:bCs/>
          <w:color w:val="3B3B3B"/>
          <w:sz w:val="32"/>
          <w:szCs w:val="32"/>
          <w:shd w:val="clear" w:color="auto" w:fill="FFFFFF"/>
        </w:rPr>
        <w:t>1.</w:t>
      </w:r>
      <w:r>
        <w:rPr>
          <w:rFonts w:ascii="Times New Roman" w:eastAsia="黑体" w:hAnsi="Times New Roman"/>
          <w:b/>
          <w:bCs/>
          <w:color w:val="3B3B3B"/>
          <w:sz w:val="32"/>
          <w:szCs w:val="32"/>
          <w:shd w:val="clear" w:color="auto" w:fill="FFFFFF"/>
        </w:rPr>
        <w:t>自然学科类</w:t>
      </w:r>
      <w:r>
        <w:rPr>
          <w:rFonts w:ascii="Times New Roman" w:eastAsia="黑体" w:hAnsi="Times New Roman"/>
          <w:b/>
          <w:bCs/>
          <w:color w:val="3B3B3B"/>
          <w:sz w:val="32"/>
          <w:szCs w:val="32"/>
          <w:shd w:val="clear" w:color="auto" w:fill="FFFFFF"/>
        </w:rPr>
        <w:t>A</w:t>
      </w:r>
      <w:r>
        <w:rPr>
          <w:rFonts w:ascii="Times New Roman" w:eastAsia="黑体" w:hAnsi="Times New Roman"/>
          <w:b/>
          <w:bCs/>
          <w:color w:val="3B3B3B"/>
          <w:sz w:val="32"/>
          <w:szCs w:val="32"/>
          <w:shd w:val="clear" w:color="auto" w:fill="FFFFFF"/>
        </w:rPr>
        <w:t>类博士，</w:t>
      </w:r>
      <w:r>
        <w:rPr>
          <w:rFonts w:ascii="Times New Roman" w:eastAsia="黑体" w:hAnsi="Times New Roman" w:hint="eastAsia"/>
          <w:b/>
          <w:bCs/>
          <w:color w:val="3B3B3B"/>
          <w:sz w:val="32"/>
          <w:szCs w:val="32"/>
          <w:shd w:val="clear" w:color="auto" w:fill="FFFFFF"/>
        </w:rPr>
        <w:t>近四年业绩</w:t>
      </w:r>
      <w:r>
        <w:rPr>
          <w:rFonts w:ascii="Times New Roman" w:eastAsia="黑体" w:hAnsi="Times New Roman"/>
          <w:b/>
          <w:bCs/>
          <w:color w:val="3B3B3B"/>
          <w:sz w:val="32"/>
          <w:szCs w:val="32"/>
          <w:shd w:val="clear" w:color="auto" w:fill="FFFFFF"/>
        </w:rPr>
        <w:t>须满足以下条件之一：</w:t>
      </w:r>
    </w:p>
    <w:p w14:paraId="459D5339" w14:textId="77777777" w:rsidR="00E36B13" w:rsidRDefault="00000000">
      <w:pPr>
        <w:pStyle w:val="aa"/>
        <w:widowControl/>
        <w:shd w:val="clear" w:color="auto" w:fill="FFFFFF"/>
        <w:wordWrap w:val="0"/>
        <w:spacing w:beforeAutospacing="0" w:afterAutospacing="0" w:line="560" w:lineRule="exact"/>
        <w:ind w:firstLine="646"/>
        <w:rPr>
          <w:rFonts w:ascii="Times New Roman" w:eastAsia="方正仿宋简体" w:hAnsi="Times New Roman"/>
          <w:color w:val="3B3B3B"/>
          <w:sz w:val="20"/>
          <w:szCs w:val="20"/>
        </w:rPr>
      </w:pPr>
      <w:r>
        <w:rPr>
          <w:rFonts w:ascii="Times New Roman" w:eastAsia="方正仿宋简体" w:hAnsi="Times New Roman"/>
          <w:color w:val="3B3B3B"/>
          <w:sz w:val="32"/>
          <w:szCs w:val="32"/>
          <w:shd w:val="clear" w:color="auto" w:fill="FFFFFF"/>
        </w:rPr>
        <w:t>（</w:t>
      </w:r>
      <w:r>
        <w:rPr>
          <w:rFonts w:ascii="Times New Roman" w:eastAsia="方正仿宋简体" w:hAnsi="Times New Roman"/>
          <w:color w:val="3B3B3B"/>
          <w:sz w:val="32"/>
          <w:szCs w:val="32"/>
          <w:shd w:val="clear" w:color="auto" w:fill="FFFFFF"/>
        </w:rPr>
        <w:t>1</w:t>
      </w:r>
      <w:r>
        <w:rPr>
          <w:rFonts w:ascii="Times New Roman" w:eastAsia="方正仿宋简体" w:hAnsi="Times New Roman"/>
          <w:color w:val="3B3B3B"/>
          <w:sz w:val="32"/>
          <w:szCs w:val="32"/>
          <w:shd w:val="clear" w:color="auto" w:fill="FFFFFF"/>
        </w:rPr>
        <w:t>）以第一作者或通讯作者</w:t>
      </w:r>
      <w:r>
        <w:rPr>
          <w:rFonts w:ascii="Times New Roman" w:eastAsia="方正仿宋简体" w:hAnsi="Times New Roman" w:hint="eastAsia"/>
          <w:color w:val="3B3B3B"/>
          <w:sz w:val="32"/>
          <w:szCs w:val="32"/>
          <w:shd w:val="clear" w:color="auto" w:fill="FFFFFF"/>
        </w:rPr>
        <w:t>发表</w:t>
      </w:r>
      <w:r>
        <w:rPr>
          <w:rFonts w:ascii="Times New Roman" w:eastAsia="方正仿宋简体" w:hAnsi="Times New Roman"/>
          <w:color w:val="3B3B3B"/>
          <w:sz w:val="32"/>
          <w:szCs w:val="32"/>
          <w:shd w:val="clear" w:color="auto" w:fill="FFFFFF"/>
        </w:rPr>
        <w:t>SCI</w:t>
      </w:r>
      <w:r>
        <w:rPr>
          <w:rFonts w:ascii="Times New Roman" w:eastAsia="方正仿宋简体" w:hAnsi="Times New Roman"/>
          <w:color w:val="3B3B3B"/>
          <w:sz w:val="32"/>
          <w:szCs w:val="32"/>
          <w:shd w:val="clear" w:color="auto" w:fill="FFFFFF"/>
        </w:rPr>
        <w:t>论著</w:t>
      </w:r>
      <w:r>
        <w:rPr>
          <w:rFonts w:ascii="Times New Roman" w:eastAsia="方正仿宋简体" w:hAnsi="Times New Roman"/>
          <w:color w:val="3B3B3B"/>
          <w:sz w:val="32"/>
          <w:szCs w:val="32"/>
          <w:shd w:val="clear" w:color="auto" w:fill="FFFFFF"/>
        </w:rPr>
        <w:t>≥1</w:t>
      </w:r>
      <w:r>
        <w:rPr>
          <w:rFonts w:ascii="Times New Roman" w:eastAsia="方正仿宋简体" w:hAnsi="Times New Roman"/>
          <w:color w:val="3B3B3B"/>
          <w:sz w:val="32"/>
          <w:szCs w:val="32"/>
          <w:shd w:val="clear" w:color="auto" w:fill="FFFFFF"/>
        </w:rPr>
        <w:t>篇且单篇</w:t>
      </w:r>
      <w:r>
        <w:rPr>
          <w:rFonts w:ascii="Times New Roman" w:eastAsia="方正仿宋简体" w:hAnsi="Times New Roman"/>
          <w:color w:val="3B3B3B"/>
          <w:sz w:val="32"/>
          <w:szCs w:val="32"/>
          <w:shd w:val="clear" w:color="auto" w:fill="FFFFFF"/>
        </w:rPr>
        <w:t>IF≥10</w:t>
      </w:r>
      <w:r>
        <w:rPr>
          <w:rFonts w:ascii="Times New Roman" w:eastAsia="方正仿宋简体" w:hAnsi="Times New Roman"/>
          <w:color w:val="3B3B3B"/>
          <w:sz w:val="32"/>
          <w:szCs w:val="32"/>
          <w:shd w:val="clear" w:color="auto" w:fill="FFFFFF"/>
        </w:rPr>
        <w:t>分</w:t>
      </w:r>
      <w:r>
        <w:rPr>
          <w:rFonts w:ascii="Times New Roman" w:eastAsia="方正仿宋简体" w:hAnsi="Times New Roman" w:hint="eastAsia"/>
          <w:color w:val="3B3B3B"/>
          <w:sz w:val="32"/>
          <w:szCs w:val="32"/>
          <w:shd w:val="clear" w:color="auto" w:fill="FFFFFF"/>
        </w:rPr>
        <w:t>（并列第一作者须排名第</w:t>
      </w:r>
      <w:r>
        <w:rPr>
          <w:rFonts w:ascii="Times New Roman" w:eastAsia="方正仿宋简体" w:hAnsi="Times New Roman" w:hint="eastAsia"/>
          <w:color w:val="3B3B3B"/>
          <w:sz w:val="32"/>
          <w:szCs w:val="32"/>
          <w:shd w:val="clear" w:color="auto" w:fill="FFFFFF"/>
        </w:rPr>
        <w:t>1</w:t>
      </w:r>
      <w:r>
        <w:rPr>
          <w:rFonts w:ascii="Times New Roman" w:eastAsia="方正仿宋简体" w:hAnsi="Times New Roman" w:hint="eastAsia"/>
          <w:color w:val="3B3B3B"/>
          <w:sz w:val="32"/>
          <w:szCs w:val="32"/>
          <w:shd w:val="clear" w:color="auto" w:fill="FFFFFF"/>
        </w:rPr>
        <w:t>位，通讯作者须排名最后</w:t>
      </w:r>
      <w:r>
        <w:rPr>
          <w:rFonts w:ascii="Times New Roman" w:eastAsia="方正仿宋简体" w:hAnsi="Times New Roman" w:hint="eastAsia"/>
          <w:color w:val="3B3B3B"/>
          <w:sz w:val="32"/>
          <w:szCs w:val="32"/>
          <w:shd w:val="clear" w:color="auto" w:fill="FFFFFF"/>
        </w:rPr>
        <w:t>1</w:t>
      </w:r>
      <w:r>
        <w:rPr>
          <w:rFonts w:ascii="Times New Roman" w:eastAsia="方正仿宋简体" w:hAnsi="Times New Roman" w:hint="eastAsia"/>
          <w:color w:val="3B3B3B"/>
          <w:sz w:val="32"/>
          <w:szCs w:val="32"/>
          <w:shd w:val="clear" w:color="auto" w:fill="FFFFFF"/>
        </w:rPr>
        <w:t>位）</w:t>
      </w:r>
      <w:r>
        <w:rPr>
          <w:rFonts w:ascii="Times New Roman" w:eastAsia="方正仿宋简体" w:hAnsi="Times New Roman"/>
          <w:color w:val="3B3B3B"/>
          <w:sz w:val="32"/>
          <w:szCs w:val="32"/>
          <w:shd w:val="clear" w:color="auto" w:fill="FFFFFF"/>
        </w:rPr>
        <w:t>；</w:t>
      </w:r>
    </w:p>
    <w:p w14:paraId="3F8E9A62" w14:textId="77777777" w:rsidR="00E36B13" w:rsidRDefault="00000000">
      <w:pPr>
        <w:pStyle w:val="aa"/>
        <w:widowControl/>
        <w:shd w:val="clear" w:color="auto" w:fill="FFFFFF"/>
        <w:wordWrap w:val="0"/>
        <w:spacing w:beforeAutospacing="0" w:afterAutospacing="0" w:line="560" w:lineRule="exact"/>
        <w:ind w:firstLine="646"/>
        <w:rPr>
          <w:rFonts w:ascii="Times New Roman" w:eastAsia="方正仿宋简体" w:hAnsi="Times New Roman"/>
          <w:color w:val="3B3B3B"/>
          <w:sz w:val="20"/>
          <w:szCs w:val="20"/>
        </w:rPr>
      </w:pPr>
      <w:r>
        <w:rPr>
          <w:rFonts w:ascii="Times New Roman" w:eastAsia="方正仿宋简体" w:hAnsi="Times New Roman"/>
          <w:color w:val="3B3B3B"/>
          <w:sz w:val="32"/>
          <w:szCs w:val="32"/>
          <w:shd w:val="clear" w:color="auto" w:fill="FFFFFF"/>
        </w:rPr>
        <w:t>（</w:t>
      </w:r>
      <w:r>
        <w:rPr>
          <w:rFonts w:ascii="Times New Roman" w:eastAsia="方正仿宋简体" w:hAnsi="Times New Roman"/>
          <w:color w:val="3B3B3B"/>
          <w:sz w:val="32"/>
          <w:szCs w:val="32"/>
          <w:shd w:val="clear" w:color="auto" w:fill="FFFFFF"/>
        </w:rPr>
        <w:t>2</w:t>
      </w:r>
      <w:r>
        <w:rPr>
          <w:rFonts w:ascii="Times New Roman" w:eastAsia="方正仿宋简体" w:hAnsi="Times New Roman"/>
          <w:color w:val="3B3B3B"/>
          <w:sz w:val="32"/>
          <w:szCs w:val="32"/>
          <w:shd w:val="clear" w:color="auto" w:fill="FFFFFF"/>
        </w:rPr>
        <w:t>）以第一作者或通讯作者发表中科院大类一区论著</w:t>
      </w:r>
      <w:r>
        <w:rPr>
          <w:rFonts w:ascii="Times New Roman" w:eastAsia="方正仿宋简体" w:hAnsi="Times New Roman"/>
          <w:color w:val="3B3B3B"/>
          <w:sz w:val="32"/>
          <w:szCs w:val="32"/>
          <w:shd w:val="clear" w:color="auto" w:fill="FFFFFF"/>
        </w:rPr>
        <w:t>≥1</w:t>
      </w:r>
      <w:r>
        <w:rPr>
          <w:rFonts w:ascii="Times New Roman" w:eastAsia="方正仿宋简体" w:hAnsi="Times New Roman"/>
          <w:color w:val="3B3B3B"/>
          <w:sz w:val="32"/>
          <w:szCs w:val="32"/>
          <w:shd w:val="clear" w:color="auto" w:fill="FFFFFF"/>
        </w:rPr>
        <w:t>篇，或中科院大类二区论著</w:t>
      </w:r>
      <w:r>
        <w:rPr>
          <w:rFonts w:ascii="Times New Roman" w:eastAsia="方正仿宋简体" w:hAnsi="Times New Roman"/>
          <w:color w:val="3B3B3B"/>
          <w:sz w:val="32"/>
          <w:szCs w:val="32"/>
          <w:shd w:val="clear" w:color="auto" w:fill="FFFFFF"/>
        </w:rPr>
        <w:t>≥2</w:t>
      </w:r>
      <w:r>
        <w:rPr>
          <w:rFonts w:ascii="Times New Roman" w:eastAsia="方正仿宋简体" w:hAnsi="Times New Roman"/>
          <w:color w:val="3B3B3B"/>
          <w:sz w:val="32"/>
          <w:szCs w:val="32"/>
          <w:shd w:val="clear" w:color="auto" w:fill="FFFFFF"/>
        </w:rPr>
        <w:t>篇</w:t>
      </w:r>
      <w:r>
        <w:rPr>
          <w:rFonts w:ascii="Times New Roman" w:eastAsia="方正仿宋简体" w:hAnsi="Times New Roman" w:hint="eastAsia"/>
          <w:color w:val="3B3B3B"/>
          <w:sz w:val="32"/>
          <w:szCs w:val="32"/>
          <w:shd w:val="clear" w:color="auto" w:fill="FFFFFF"/>
        </w:rPr>
        <w:t>（并列第一作者须排名第</w:t>
      </w:r>
      <w:r>
        <w:rPr>
          <w:rFonts w:ascii="Times New Roman" w:eastAsia="方正仿宋简体" w:hAnsi="Times New Roman" w:hint="eastAsia"/>
          <w:color w:val="3B3B3B"/>
          <w:sz w:val="32"/>
          <w:szCs w:val="32"/>
          <w:shd w:val="clear" w:color="auto" w:fill="FFFFFF"/>
        </w:rPr>
        <w:t>1</w:t>
      </w:r>
      <w:r>
        <w:rPr>
          <w:rFonts w:ascii="Times New Roman" w:eastAsia="方正仿宋简体" w:hAnsi="Times New Roman" w:hint="eastAsia"/>
          <w:color w:val="3B3B3B"/>
          <w:sz w:val="32"/>
          <w:szCs w:val="32"/>
          <w:shd w:val="clear" w:color="auto" w:fill="FFFFFF"/>
        </w:rPr>
        <w:t>位，通讯作者须排名最后</w:t>
      </w:r>
      <w:r>
        <w:rPr>
          <w:rFonts w:ascii="Times New Roman" w:eastAsia="方正仿宋简体" w:hAnsi="Times New Roman" w:hint="eastAsia"/>
          <w:color w:val="3B3B3B"/>
          <w:sz w:val="32"/>
          <w:szCs w:val="32"/>
          <w:shd w:val="clear" w:color="auto" w:fill="FFFFFF"/>
        </w:rPr>
        <w:t>1</w:t>
      </w:r>
      <w:r>
        <w:rPr>
          <w:rFonts w:ascii="Times New Roman" w:eastAsia="方正仿宋简体" w:hAnsi="Times New Roman" w:hint="eastAsia"/>
          <w:color w:val="3B3B3B"/>
          <w:sz w:val="32"/>
          <w:szCs w:val="32"/>
          <w:shd w:val="clear" w:color="auto" w:fill="FFFFFF"/>
        </w:rPr>
        <w:t>位）</w:t>
      </w:r>
      <w:r>
        <w:rPr>
          <w:rFonts w:ascii="Times New Roman" w:eastAsia="方正仿宋简体" w:hAnsi="Times New Roman"/>
          <w:color w:val="3B3B3B"/>
          <w:sz w:val="32"/>
          <w:szCs w:val="32"/>
          <w:shd w:val="clear" w:color="auto" w:fill="FFFFFF"/>
        </w:rPr>
        <w:t>；</w:t>
      </w:r>
    </w:p>
    <w:p w14:paraId="5CC571EC" w14:textId="77777777" w:rsidR="00E36B13" w:rsidRDefault="00000000">
      <w:pPr>
        <w:pStyle w:val="aa"/>
        <w:widowControl/>
        <w:shd w:val="clear" w:color="auto" w:fill="FFFFFF"/>
        <w:wordWrap w:val="0"/>
        <w:spacing w:beforeAutospacing="0" w:afterAutospacing="0" w:line="560" w:lineRule="exact"/>
        <w:ind w:firstLine="646"/>
        <w:rPr>
          <w:rFonts w:ascii="Times New Roman" w:eastAsia="方正仿宋简体" w:hAnsi="Times New Roman"/>
          <w:color w:val="3B3B3B"/>
          <w:sz w:val="20"/>
          <w:szCs w:val="20"/>
        </w:rPr>
      </w:pPr>
      <w:r>
        <w:rPr>
          <w:rFonts w:ascii="Times New Roman" w:eastAsia="方正仿宋简体" w:hAnsi="Times New Roman"/>
          <w:color w:val="3B3B3B"/>
          <w:sz w:val="32"/>
          <w:szCs w:val="32"/>
          <w:shd w:val="clear" w:color="auto" w:fill="FFFFFF"/>
        </w:rPr>
        <w:t>（</w:t>
      </w:r>
      <w:r>
        <w:rPr>
          <w:rFonts w:ascii="Times New Roman" w:eastAsia="方正仿宋简体" w:hAnsi="Times New Roman"/>
          <w:color w:val="3B3B3B"/>
          <w:sz w:val="32"/>
          <w:szCs w:val="32"/>
          <w:shd w:val="clear" w:color="auto" w:fill="FFFFFF"/>
        </w:rPr>
        <w:t>3</w:t>
      </w:r>
      <w:r>
        <w:rPr>
          <w:rFonts w:ascii="Times New Roman" w:eastAsia="方正仿宋简体" w:hAnsi="Times New Roman"/>
          <w:color w:val="3B3B3B"/>
          <w:sz w:val="32"/>
          <w:szCs w:val="32"/>
          <w:shd w:val="clear" w:color="auto" w:fill="FFFFFF"/>
        </w:rPr>
        <w:t>）以第一作者或通讯作者发表</w:t>
      </w:r>
      <w:r>
        <w:rPr>
          <w:rFonts w:ascii="Times New Roman" w:eastAsia="方正仿宋简体" w:hAnsi="Times New Roman"/>
          <w:color w:val="3B3B3B"/>
          <w:sz w:val="32"/>
          <w:szCs w:val="32"/>
          <w:shd w:val="clear" w:color="auto" w:fill="FFFFFF"/>
        </w:rPr>
        <w:t>SCI</w:t>
      </w:r>
      <w:r>
        <w:rPr>
          <w:rFonts w:ascii="Times New Roman" w:eastAsia="方正仿宋简体" w:hAnsi="Times New Roman"/>
          <w:color w:val="3B3B3B"/>
          <w:sz w:val="32"/>
          <w:szCs w:val="32"/>
          <w:shd w:val="clear" w:color="auto" w:fill="FFFFFF"/>
        </w:rPr>
        <w:t>论著总</w:t>
      </w:r>
      <w:r>
        <w:rPr>
          <w:rFonts w:ascii="Times New Roman" w:eastAsia="方正仿宋简体" w:hAnsi="Times New Roman"/>
          <w:color w:val="3B3B3B"/>
          <w:sz w:val="32"/>
          <w:szCs w:val="32"/>
          <w:shd w:val="clear" w:color="auto" w:fill="FFFFFF"/>
        </w:rPr>
        <w:t>IF≥20</w:t>
      </w:r>
      <w:r>
        <w:rPr>
          <w:rFonts w:ascii="Times New Roman" w:eastAsia="方正仿宋简体" w:hAnsi="Times New Roman"/>
          <w:color w:val="3B3B3B"/>
          <w:sz w:val="32"/>
          <w:szCs w:val="32"/>
          <w:shd w:val="clear" w:color="auto" w:fill="FFFFFF"/>
        </w:rPr>
        <w:t>分，且其中中科院大类二区论著</w:t>
      </w:r>
      <w:r>
        <w:rPr>
          <w:rFonts w:ascii="Times New Roman" w:eastAsia="方正仿宋简体" w:hAnsi="Times New Roman"/>
          <w:color w:val="3B3B3B"/>
          <w:sz w:val="32"/>
          <w:szCs w:val="32"/>
          <w:shd w:val="clear" w:color="auto" w:fill="FFFFFF"/>
        </w:rPr>
        <w:t>≥1</w:t>
      </w:r>
      <w:r>
        <w:rPr>
          <w:rFonts w:ascii="Times New Roman" w:eastAsia="方正仿宋简体" w:hAnsi="Times New Roman"/>
          <w:color w:val="3B3B3B"/>
          <w:sz w:val="32"/>
          <w:szCs w:val="32"/>
          <w:shd w:val="clear" w:color="auto" w:fill="FFFFFF"/>
        </w:rPr>
        <w:t>篇；</w:t>
      </w:r>
    </w:p>
    <w:p w14:paraId="1DB06026" w14:textId="77777777" w:rsidR="00E36B13" w:rsidRDefault="00000000">
      <w:pPr>
        <w:pStyle w:val="aa"/>
        <w:widowControl/>
        <w:shd w:val="clear" w:color="auto" w:fill="FFFFFF"/>
        <w:wordWrap w:val="0"/>
        <w:spacing w:beforeAutospacing="0" w:afterAutospacing="0" w:line="560" w:lineRule="exact"/>
        <w:ind w:firstLine="646"/>
        <w:rPr>
          <w:rFonts w:ascii="Times New Roman" w:eastAsia="方正仿宋简体" w:hAnsi="Times New Roman"/>
          <w:color w:val="3B3B3B"/>
          <w:sz w:val="20"/>
          <w:szCs w:val="20"/>
        </w:rPr>
      </w:pPr>
      <w:r>
        <w:rPr>
          <w:rFonts w:ascii="Times New Roman" w:eastAsia="方正仿宋简体" w:hAnsi="Times New Roman"/>
          <w:color w:val="3B3B3B"/>
          <w:sz w:val="32"/>
          <w:szCs w:val="32"/>
          <w:shd w:val="clear" w:color="auto" w:fill="FFFFFF"/>
        </w:rPr>
        <w:t>（</w:t>
      </w:r>
      <w:r>
        <w:rPr>
          <w:rFonts w:ascii="Times New Roman" w:eastAsia="方正仿宋简体" w:hAnsi="Times New Roman"/>
          <w:color w:val="3B3B3B"/>
          <w:sz w:val="32"/>
          <w:szCs w:val="32"/>
          <w:shd w:val="clear" w:color="auto" w:fill="FFFFFF"/>
        </w:rPr>
        <w:t>4</w:t>
      </w:r>
      <w:r>
        <w:rPr>
          <w:rFonts w:ascii="Times New Roman" w:eastAsia="方正仿宋简体" w:hAnsi="Times New Roman"/>
          <w:color w:val="3B3B3B"/>
          <w:sz w:val="32"/>
          <w:szCs w:val="32"/>
          <w:shd w:val="clear" w:color="auto" w:fill="FFFFFF"/>
        </w:rPr>
        <w:t>）担任项目负责人，主持省部级及以上科研项目</w:t>
      </w:r>
      <w:r>
        <w:rPr>
          <w:rFonts w:ascii="Times New Roman" w:eastAsia="方正仿宋简体" w:hAnsi="Times New Roman"/>
          <w:color w:val="3B3B3B"/>
          <w:sz w:val="32"/>
          <w:szCs w:val="32"/>
          <w:shd w:val="clear" w:color="auto" w:fill="FFFFFF"/>
        </w:rPr>
        <w:t>≥1</w:t>
      </w:r>
      <w:r>
        <w:rPr>
          <w:rFonts w:ascii="Times New Roman" w:eastAsia="方正仿宋简体" w:hAnsi="Times New Roman"/>
          <w:color w:val="3B3B3B"/>
          <w:sz w:val="32"/>
          <w:szCs w:val="32"/>
          <w:shd w:val="clear" w:color="auto" w:fill="FFFFFF"/>
        </w:rPr>
        <w:t>项</w:t>
      </w:r>
      <w:r>
        <w:rPr>
          <w:rFonts w:ascii="Times New Roman" w:eastAsia="方正仿宋简体" w:hAnsi="Times New Roman" w:hint="eastAsia"/>
          <w:color w:val="3B3B3B"/>
          <w:sz w:val="32"/>
          <w:szCs w:val="32"/>
          <w:shd w:val="clear" w:color="auto" w:fill="FFFFFF"/>
        </w:rPr>
        <w:t>，</w:t>
      </w:r>
      <w:r>
        <w:rPr>
          <w:rFonts w:ascii="Times New Roman" w:eastAsia="方正仿宋简体" w:hAnsi="Times New Roman"/>
          <w:color w:val="3B3B3B"/>
          <w:sz w:val="32"/>
          <w:szCs w:val="32"/>
          <w:shd w:val="clear" w:color="auto" w:fill="FFFFFF"/>
        </w:rPr>
        <w:t>且项目立项经费</w:t>
      </w:r>
      <w:r>
        <w:rPr>
          <w:rFonts w:ascii="Times New Roman" w:eastAsia="方正仿宋简体" w:hAnsi="Times New Roman"/>
          <w:color w:val="3B3B3B"/>
          <w:sz w:val="32"/>
          <w:szCs w:val="32"/>
          <w:shd w:val="clear" w:color="auto" w:fill="FFFFFF"/>
        </w:rPr>
        <w:t>≥10</w:t>
      </w:r>
      <w:r>
        <w:rPr>
          <w:rFonts w:ascii="Times New Roman" w:eastAsia="方正仿宋简体" w:hAnsi="Times New Roman"/>
          <w:color w:val="3B3B3B"/>
          <w:sz w:val="32"/>
          <w:szCs w:val="32"/>
          <w:shd w:val="clear" w:color="auto" w:fill="FFFFFF"/>
        </w:rPr>
        <w:t>万元；</w:t>
      </w:r>
    </w:p>
    <w:p w14:paraId="12655D7C" w14:textId="77777777" w:rsidR="00E36B13" w:rsidRDefault="00000000">
      <w:pPr>
        <w:pStyle w:val="aa"/>
        <w:widowControl/>
        <w:shd w:val="clear" w:color="auto" w:fill="FFFFFF"/>
        <w:wordWrap w:val="0"/>
        <w:spacing w:beforeAutospacing="0" w:afterAutospacing="0" w:line="560" w:lineRule="exact"/>
        <w:ind w:firstLine="646"/>
        <w:rPr>
          <w:rFonts w:ascii="Times New Roman" w:eastAsia="方正仿宋简体" w:hAnsi="Times New Roman"/>
          <w:color w:val="3B3B3B"/>
          <w:sz w:val="32"/>
          <w:szCs w:val="32"/>
          <w:shd w:val="clear" w:color="auto" w:fill="FFFFFF"/>
        </w:rPr>
      </w:pPr>
      <w:r>
        <w:rPr>
          <w:rFonts w:ascii="Times New Roman" w:eastAsia="方正仿宋简体" w:hAnsi="Times New Roman"/>
          <w:color w:val="3B3B3B"/>
          <w:sz w:val="32"/>
          <w:szCs w:val="32"/>
          <w:shd w:val="clear" w:color="auto" w:fill="FFFFFF"/>
        </w:rPr>
        <w:lastRenderedPageBreak/>
        <w:t>（</w:t>
      </w:r>
      <w:r>
        <w:rPr>
          <w:rFonts w:ascii="Times New Roman" w:eastAsia="方正仿宋简体" w:hAnsi="Times New Roman"/>
          <w:color w:val="3B3B3B"/>
          <w:sz w:val="32"/>
          <w:szCs w:val="32"/>
          <w:shd w:val="clear" w:color="auto" w:fill="FFFFFF"/>
        </w:rPr>
        <w:t>5</w:t>
      </w:r>
      <w:r>
        <w:rPr>
          <w:rFonts w:ascii="Times New Roman" w:eastAsia="方正仿宋简体" w:hAnsi="Times New Roman"/>
          <w:color w:val="3B3B3B"/>
          <w:sz w:val="32"/>
          <w:szCs w:val="32"/>
          <w:shd w:val="clear" w:color="auto" w:fill="FFFFFF"/>
        </w:rPr>
        <w:t>）获授权国家发明专利</w:t>
      </w:r>
      <w:r>
        <w:rPr>
          <w:rFonts w:ascii="Times New Roman" w:eastAsia="方正仿宋简体" w:hAnsi="Times New Roman" w:hint="eastAsia"/>
          <w:color w:val="3B3B3B"/>
          <w:sz w:val="32"/>
          <w:szCs w:val="32"/>
          <w:shd w:val="clear" w:color="auto" w:fill="FFFFFF"/>
        </w:rPr>
        <w:t>（发明人排名第</w:t>
      </w:r>
      <w:r>
        <w:rPr>
          <w:rFonts w:ascii="Times New Roman" w:eastAsia="方正仿宋简体" w:hAnsi="Times New Roman" w:hint="eastAsia"/>
          <w:color w:val="3B3B3B"/>
          <w:sz w:val="32"/>
          <w:szCs w:val="32"/>
          <w:shd w:val="clear" w:color="auto" w:fill="FFFFFF"/>
        </w:rPr>
        <w:t>1</w:t>
      </w:r>
      <w:r>
        <w:rPr>
          <w:rFonts w:ascii="Times New Roman" w:eastAsia="方正仿宋简体" w:hAnsi="Times New Roman" w:hint="eastAsia"/>
          <w:color w:val="3B3B3B"/>
          <w:sz w:val="32"/>
          <w:szCs w:val="32"/>
          <w:shd w:val="clear" w:color="auto" w:fill="FFFFFF"/>
        </w:rPr>
        <w:t>）</w:t>
      </w:r>
      <w:r>
        <w:rPr>
          <w:rFonts w:ascii="Times New Roman" w:eastAsia="方正仿宋简体" w:hAnsi="Times New Roman"/>
          <w:color w:val="3B3B3B"/>
          <w:sz w:val="32"/>
          <w:szCs w:val="32"/>
          <w:shd w:val="clear" w:color="auto" w:fill="FFFFFF"/>
        </w:rPr>
        <w:t xml:space="preserve">≥1 </w:t>
      </w:r>
      <w:proofErr w:type="gramStart"/>
      <w:r>
        <w:rPr>
          <w:rFonts w:ascii="Times New Roman" w:eastAsia="方正仿宋简体" w:hAnsi="Times New Roman"/>
          <w:color w:val="3B3B3B"/>
          <w:sz w:val="32"/>
          <w:szCs w:val="32"/>
          <w:shd w:val="clear" w:color="auto" w:fill="FFFFFF"/>
        </w:rPr>
        <w:t>项且专利</w:t>
      </w:r>
      <w:proofErr w:type="gramEnd"/>
      <w:r>
        <w:rPr>
          <w:rFonts w:ascii="Times New Roman" w:eastAsia="方正仿宋简体" w:hAnsi="Times New Roman"/>
          <w:color w:val="3B3B3B"/>
          <w:sz w:val="32"/>
          <w:szCs w:val="32"/>
          <w:shd w:val="clear" w:color="auto" w:fill="FFFFFF"/>
        </w:rPr>
        <w:t>转化实现累计到账转化经费</w:t>
      </w:r>
      <w:r>
        <w:rPr>
          <w:rFonts w:ascii="Times New Roman" w:eastAsia="方正仿宋简体" w:hAnsi="Times New Roman"/>
          <w:color w:val="3B3B3B"/>
          <w:sz w:val="32"/>
          <w:szCs w:val="32"/>
          <w:shd w:val="clear" w:color="auto" w:fill="FFFFFF"/>
        </w:rPr>
        <w:t xml:space="preserve">≥20 </w:t>
      </w:r>
      <w:r>
        <w:rPr>
          <w:rFonts w:ascii="Times New Roman" w:eastAsia="方正仿宋简体" w:hAnsi="Times New Roman"/>
          <w:color w:val="3B3B3B"/>
          <w:sz w:val="32"/>
          <w:szCs w:val="32"/>
          <w:shd w:val="clear" w:color="auto" w:fill="FFFFFF"/>
        </w:rPr>
        <w:t>万元</w:t>
      </w:r>
      <w:r>
        <w:rPr>
          <w:rFonts w:ascii="Times New Roman" w:eastAsia="方正仿宋简体" w:hAnsi="Times New Roman" w:hint="eastAsia"/>
          <w:color w:val="3B3B3B"/>
          <w:sz w:val="32"/>
          <w:szCs w:val="32"/>
          <w:shd w:val="clear" w:color="auto" w:fill="FFFFFF"/>
        </w:rPr>
        <w:t>，且</w:t>
      </w:r>
      <w:r>
        <w:rPr>
          <w:rFonts w:ascii="Times New Roman" w:eastAsia="方正仿宋简体" w:hAnsi="Times New Roman"/>
          <w:color w:val="3B3B3B"/>
          <w:sz w:val="32"/>
          <w:szCs w:val="32"/>
          <w:shd w:val="clear" w:color="auto" w:fill="FFFFFF"/>
        </w:rPr>
        <w:t>以第一作者或通讯作者发表中科院大类</w:t>
      </w:r>
      <w:r>
        <w:rPr>
          <w:rFonts w:ascii="Times New Roman" w:eastAsia="方正仿宋简体" w:hAnsi="Times New Roman" w:hint="eastAsia"/>
          <w:color w:val="3B3B3B"/>
          <w:sz w:val="32"/>
          <w:szCs w:val="32"/>
          <w:shd w:val="clear" w:color="auto" w:fill="FFFFFF"/>
        </w:rPr>
        <w:t>三</w:t>
      </w:r>
      <w:r>
        <w:rPr>
          <w:rFonts w:ascii="Times New Roman" w:eastAsia="方正仿宋简体" w:hAnsi="Times New Roman"/>
          <w:color w:val="3B3B3B"/>
          <w:sz w:val="32"/>
          <w:szCs w:val="32"/>
          <w:shd w:val="clear" w:color="auto" w:fill="FFFFFF"/>
        </w:rPr>
        <w:t>区论著</w:t>
      </w:r>
      <w:r>
        <w:rPr>
          <w:rFonts w:ascii="Times New Roman" w:eastAsia="方正仿宋简体" w:hAnsi="Times New Roman"/>
          <w:color w:val="3B3B3B"/>
          <w:sz w:val="32"/>
          <w:szCs w:val="32"/>
          <w:shd w:val="clear" w:color="auto" w:fill="FFFFFF"/>
        </w:rPr>
        <w:t>≥1</w:t>
      </w:r>
      <w:r>
        <w:rPr>
          <w:rFonts w:ascii="Times New Roman" w:eastAsia="方正仿宋简体" w:hAnsi="Times New Roman"/>
          <w:color w:val="3B3B3B"/>
          <w:sz w:val="32"/>
          <w:szCs w:val="32"/>
          <w:shd w:val="clear" w:color="auto" w:fill="FFFFFF"/>
        </w:rPr>
        <w:t>篇</w:t>
      </w:r>
      <w:r>
        <w:rPr>
          <w:rFonts w:ascii="Times New Roman" w:eastAsia="方正仿宋简体" w:hAnsi="Times New Roman" w:hint="eastAsia"/>
          <w:color w:val="3B3B3B"/>
          <w:sz w:val="32"/>
          <w:szCs w:val="32"/>
          <w:shd w:val="clear" w:color="auto" w:fill="FFFFFF"/>
        </w:rPr>
        <w:t>。</w:t>
      </w:r>
    </w:p>
    <w:p w14:paraId="55C0230E" w14:textId="77777777" w:rsidR="00E36B13" w:rsidRDefault="00000000">
      <w:pPr>
        <w:pStyle w:val="aa"/>
        <w:widowControl/>
        <w:shd w:val="clear" w:color="auto" w:fill="FFFFFF"/>
        <w:wordWrap w:val="0"/>
        <w:spacing w:beforeAutospacing="0" w:afterAutospacing="0" w:line="560" w:lineRule="exact"/>
        <w:ind w:firstLine="646"/>
        <w:rPr>
          <w:rFonts w:ascii="Times New Roman" w:eastAsia="黑体" w:hAnsi="Times New Roman"/>
          <w:b/>
          <w:bCs/>
          <w:color w:val="3B3B3B"/>
          <w:sz w:val="32"/>
          <w:szCs w:val="32"/>
          <w:shd w:val="clear" w:color="auto" w:fill="FFFFFF"/>
        </w:rPr>
      </w:pPr>
      <w:r>
        <w:rPr>
          <w:rFonts w:ascii="Times New Roman" w:eastAsia="黑体" w:hAnsi="Times New Roman" w:hint="eastAsia"/>
          <w:b/>
          <w:bCs/>
          <w:color w:val="3B3B3B"/>
          <w:sz w:val="32"/>
          <w:szCs w:val="32"/>
          <w:shd w:val="clear" w:color="auto" w:fill="FFFFFF"/>
        </w:rPr>
        <w:t>2</w:t>
      </w:r>
      <w:r>
        <w:rPr>
          <w:rFonts w:ascii="Times New Roman" w:eastAsia="黑体" w:hAnsi="Times New Roman" w:hint="eastAsia"/>
          <w:b/>
          <w:bCs/>
          <w:color w:val="3B3B3B"/>
          <w:sz w:val="32"/>
          <w:szCs w:val="32"/>
          <w:shd w:val="clear" w:color="auto" w:fill="FFFFFF"/>
        </w:rPr>
        <w:t>、</w:t>
      </w:r>
      <w:r>
        <w:rPr>
          <w:rFonts w:ascii="Times New Roman" w:eastAsia="黑体" w:hAnsi="Times New Roman"/>
          <w:b/>
          <w:bCs/>
          <w:color w:val="3B3B3B"/>
          <w:sz w:val="32"/>
          <w:szCs w:val="32"/>
          <w:shd w:val="clear" w:color="auto" w:fill="FFFFFF"/>
        </w:rPr>
        <w:t>人文社科类</w:t>
      </w:r>
      <w:r>
        <w:rPr>
          <w:rFonts w:ascii="Times New Roman" w:eastAsia="黑体" w:hAnsi="Times New Roman"/>
          <w:b/>
          <w:bCs/>
          <w:color w:val="3B3B3B"/>
          <w:sz w:val="32"/>
          <w:szCs w:val="32"/>
          <w:shd w:val="clear" w:color="auto" w:fill="FFFFFF"/>
        </w:rPr>
        <w:t>A</w:t>
      </w:r>
      <w:r>
        <w:rPr>
          <w:rFonts w:ascii="Times New Roman" w:eastAsia="黑体" w:hAnsi="Times New Roman"/>
          <w:b/>
          <w:bCs/>
          <w:color w:val="3B3B3B"/>
          <w:sz w:val="32"/>
          <w:szCs w:val="32"/>
          <w:shd w:val="clear" w:color="auto" w:fill="FFFFFF"/>
        </w:rPr>
        <w:t>类博士，</w:t>
      </w:r>
      <w:r>
        <w:rPr>
          <w:rFonts w:ascii="Times New Roman" w:eastAsia="黑体" w:hAnsi="Times New Roman" w:hint="eastAsia"/>
          <w:b/>
          <w:bCs/>
          <w:color w:val="3B3B3B"/>
          <w:sz w:val="32"/>
          <w:szCs w:val="32"/>
          <w:shd w:val="clear" w:color="auto" w:fill="FFFFFF"/>
        </w:rPr>
        <w:t>近四年业绩</w:t>
      </w:r>
      <w:r>
        <w:rPr>
          <w:rFonts w:ascii="Times New Roman" w:eastAsia="黑体" w:hAnsi="Times New Roman"/>
          <w:b/>
          <w:bCs/>
          <w:color w:val="3B3B3B"/>
          <w:sz w:val="32"/>
          <w:szCs w:val="32"/>
          <w:shd w:val="clear" w:color="auto" w:fill="FFFFFF"/>
        </w:rPr>
        <w:t>须满足以下条件之一：</w:t>
      </w:r>
    </w:p>
    <w:p w14:paraId="470DB517" w14:textId="77777777" w:rsidR="00E36B13" w:rsidRDefault="00000000">
      <w:pPr>
        <w:pStyle w:val="aa"/>
        <w:widowControl/>
        <w:shd w:val="clear" w:color="auto" w:fill="FFFFFF"/>
        <w:wordWrap w:val="0"/>
        <w:spacing w:beforeAutospacing="0" w:afterAutospacing="0" w:line="560" w:lineRule="exact"/>
        <w:ind w:firstLine="646"/>
        <w:rPr>
          <w:rFonts w:ascii="Times New Roman" w:eastAsia="方正仿宋简体" w:hAnsi="Times New Roman"/>
          <w:color w:val="3B3B3B"/>
          <w:sz w:val="20"/>
          <w:szCs w:val="20"/>
        </w:rPr>
      </w:pPr>
      <w:r>
        <w:rPr>
          <w:rFonts w:ascii="Times New Roman" w:eastAsia="方正仿宋简体" w:hAnsi="Times New Roman"/>
          <w:color w:val="3B3B3B"/>
          <w:sz w:val="32"/>
          <w:szCs w:val="32"/>
          <w:shd w:val="clear" w:color="auto" w:fill="FFFFFF"/>
        </w:rPr>
        <w:t>（</w:t>
      </w:r>
      <w:r>
        <w:rPr>
          <w:rFonts w:ascii="Times New Roman" w:eastAsia="方正仿宋简体" w:hAnsi="Times New Roman"/>
          <w:color w:val="3B3B3B"/>
          <w:sz w:val="32"/>
          <w:szCs w:val="32"/>
          <w:shd w:val="clear" w:color="auto" w:fill="FFFFFF"/>
        </w:rPr>
        <w:t>1</w:t>
      </w:r>
      <w:r>
        <w:rPr>
          <w:rFonts w:ascii="Times New Roman" w:eastAsia="方正仿宋简体" w:hAnsi="Times New Roman"/>
          <w:color w:val="3B3B3B"/>
          <w:sz w:val="32"/>
          <w:szCs w:val="32"/>
          <w:shd w:val="clear" w:color="auto" w:fill="FFFFFF"/>
        </w:rPr>
        <w:t>）以第一作者或通讯作者发表</w:t>
      </w:r>
      <w:r>
        <w:rPr>
          <w:rFonts w:ascii="Times New Roman" w:eastAsia="方正仿宋简体" w:hAnsi="Times New Roman"/>
          <w:color w:val="3B3B3B"/>
          <w:sz w:val="32"/>
          <w:szCs w:val="32"/>
          <w:shd w:val="clear" w:color="auto" w:fill="FFFFFF"/>
        </w:rPr>
        <w:t>CSSCI(</w:t>
      </w:r>
      <w:r>
        <w:rPr>
          <w:rFonts w:ascii="Times New Roman" w:eastAsia="方正仿宋简体" w:hAnsi="Times New Roman"/>
          <w:color w:val="3B3B3B"/>
          <w:sz w:val="32"/>
          <w:szCs w:val="32"/>
          <w:shd w:val="clear" w:color="auto" w:fill="FFFFFF"/>
        </w:rPr>
        <w:t>不含扩展版</w:t>
      </w:r>
      <w:r>
        <w:rPr>
          <w:rFonts w:ascii="Times New Roman" w:eastAsia="方正仿宋简体" w:hAnsi="Times New Roman" w:hint="eastAsia"/>
          <w:color w:val="3B3B3B"/>
          <w:sz w:val="32"/>
          <w:szCs w:val="32"/>
          <w:shd w:val="clear" w:color="auto" w:fill="FFFFFF"/>
        </w:rPr>
        <w:t>和集刊</w:t>
      </w:r>
      <w:r>
        <w:rPr>
          <w:rFonts w:ascii="Times New Roman" w:eastAsia="方正仿宋简体" w:hAnsi="Times New Roman"/>
          <w:color w:val="3B3B3B"/>
          <w:sz w:val="32"/>
          <w:szCs w:val="32"/>
          <w:shd w:val="clear" w:color="auto" w:fill="FFFFFF"/>
        </w:rPr>
        <w:t>)</w:t>
      </w:r>
      <w:r>
        <w:rPr>
          <w:rFonts w:ascii="Times New Roman" w:eastAsia="方正仿宋简体" w:hAnsi="Times New Roman"/>
          <w:color w:val="3B3B3B"/>
          <w:sz w:val="32"/>
          <w:szCs w:val="32"/>
          <w:shd w:val="clear" w:color="auto" w:fill="FFFFFF"/>
        </w:rPr>
        <w:t>、</w:t>
      </w:r>
      <w:r>
        <w:rPr>
          <w:rFonts w:ascii="Times New Roman" w:eastAsia="方正仿宋简体" w:hAnsi="Times New Roman"/>
          <w:color w:val="3B3B3B"/>
          <w:sz w:val="32"/>
          <w:szCs w:val="32"/>
          <w:shd w:val="clear" w:color="auto" w:fill="FFFFFF"/>
        </w:rPr>
        <w:t>SSCI</w:t>
      </w:r>
      <w:r>
        <w:rPr>
          <w:rFonts w:ascii="Times New Roman" w:eastAsia="方正仿宋简体" w:hAnsi="Times New Roman"/>
          <w:color w:val="3B3B3B"/>
          <w:sz w:val="32"/>
          <w:szCs w:val="32"/>
          <w:shd w:val="clear" w:color="auto" w:fill="FFFFFF"/>
        </w:rPr>
        <w:t>、</w:t>
      </w:r>
      <w:r>
        <w:rPr>
          <w:rFonts w:ascii="Times New Roman" w:eastAsia="方正仿宋简体" w:hAnsi="Times New Roman"/>
          <w:color w:val="3B3B3B"/>
          <w:sz w:val="32"/>
          <w:szCs w:val="32"/>
          <w:shd w:val="clear" w:color="auto" w:fill="FFFFFF"/>
        </w:rPr>
        <w:t>A</w:t>
      </w:r>
      <w:r>
        <w:rPr>
          <w:rFonts w:ascii="Times New Roman" w:eastAsia="方正仿宋简体" w:hAnsi="Times New Roman"/>
          <w:color w:val="3B3B3B"/>
          <w:sz w:val="32"/>
          <w:szCs w:val="32"/>
          <w:shd w:val="clear" w:color="auto" w:fill="FFFFFF"/>
        </w:rPr>
        <w:t>﹠</w:t>
      </w:r>
      <w:r>
        <w:rPr>
          <w:rFonts w:ascii="Times New Roman" w:eastAsia="方正仿宋简体" w:hAnsi="Times New Roman"/>
          <w:color w:val="3B3B3B"/>
          <w:sz w:val="32"/>
          <w:szCs w:val="32"/>
          <w:shd w:val="clear" w:color="auto" w:fill="FFFFFF"/>
        </w:rPr>
        <w:t>HCI </w:t>
      </w:r>
      <w:r>
        <w:rPr>
          <w:rFonts w:ascii="Times New Roman" w:eastAsia="方正仿宋简体" w:hAnsi="Times New Roman"/>
          <w:color w:val="3B3B3B"/>
          <w:sz w:val="32"/>
          <w:szCs w:val="32"/>
          <w:shd w:val="clear" w:color="auto" w:fill="FFFFFF"/>
        </w:rPr>
        <w:t>来源论文</w:t>
      </w:r>
      <w:r>
        <w:rPr>
          <w:rFonts w:ascii="Times New Roman" w:eastAsia="方正仿宋简体" w:hAnsi="Times New Roman"/>
          <w:color w:val="3B3B3B"/>
          <w:sz w:val="32"/>
          <w:szCs w:val="32"/>
          <w:shd w:val="clear" w:color="auto" w:fill="FFFFFF"/>
        </w:rPr>
        <w:t>≥2 </w:t>
      </w:r>
      <w:r>
        <w:rPr>
          <w:rFonts w:ascii="Times New Roman" w:eastAsia="方正仿宋简体" w:hAnsi="Times New Roman"/>
          <w:color w:val="3B3B3B"/>
          <w:sz w:val="32"/>
          <w:szCs w:val="32"/>
          <w:shd w:val="clear" w:color="auto" w:fill="FFFFFF"/>
        </w:rPr>
        <w:t>篇</w:t>
      </w:r>
      <w:r>
        <w:rPr>
          <w:rFonts w:ascii="Times New Roman" w:eastAsia="方正仿宋简体" w:hAnsi="Times New Roman" w:hint="eastAsia"/>
          <w:color w:val="3B3B3B"/>
          <w:sz w:val="32"/>
          <w:szCs w:val="32"/>
          <w:shd w:val="clear" w:color="auto" w:fill="FFFFFF"/>
        </w:rPr>
        <w:t>（并列第一作者须排名第</w:t>
      </w:r>
      <w:r>
        <w:rPr>
          <w:rFonts w:ascii="Times New Roman" w:eastAsia="方正仿宋简体" w:hAnsi="Times New Roman" w:hint="eastAsia"/>
          <w:color w:val="3B3B3B"/>
          <w:sz w:val="32"/>
          <w:szCs w:val="32"/>
          <w:shd w:val="clear" w:color="auto" w:fill="FFFFFF"/>
        </w:rPr>
        <w:t>1</w:t>
      </w:r>
      <w:r>
        <w:rPr>
          <w:rFonts w:ascii="Times New Roman" w:eastAsia="方正仿宋简体" w:hAnsi="Times New Roman" w:hint="eastAsia"/>
          <w:color w:val="3B3B3B"/>
          <w:sz w:val="32"/>
          <w:szCs w:val="32"/>
          <w:shd w:val="clear" w:color="auto" w:fill="FFFFFF"/>
        </w:rPr>
        <w:t>位，通讯作者须排名最后</w:t>
      </w:r>
      <w:r>
        <w:rPr>
          <w:rFonts w:ascii="Times New Roman" w:eastAsia="方正仿宋简体" w:hAnsi="Times New Roman" w:hint="eastAsia"/>
          <w:color w:val="3B3B3B"/>
          <w:sz w:val="32"/>
          <w:szCs w:val="32"/>
          <w:shd w:val="clear" w:color="auto" w:fill="FFFFFF"/>
        </w:rPr>
        <w:t>1</w:t>
      </w:r>
      <w:r>
        <w:rPr>
          <w:rFonts w:ascii="Times New Roman" w:eastAsia="方正仿宋简体" w:hAnsi="Times New Roman" w:hint="eastAsia"/>
          <w:color w:val="3B3B3B"/>
          <w:sz w:val="32"/>
          <w:szCs w:val="32"/>
          <w:shd w:val="clear" w:color="auto" w:fill="FFFFFF"/>
        </w:rPr>
        <w:t>位；若为应届博士毕业生，研究生期间与导师合作发表的</w:t>
      </w:r>
      <w:r>
        <w:rPr>
          <w:rFonts w:ascii="Times New Roman" w:eastAsia="方正仿宋简体" w:hAnsi="Times New Roman" w:hint="eastAsia"/>
          <w:color w:val="3B3B3B"/>
          <w:sz w:val="32"/>
          <w:szCs w:val="32"/>
          <w:shd w:val="clear" w:color="auto" w:fill="FFFFFF"/>
        </w:rPr>
        <w:t>CSSCI</w:t>
      </w:r>
      <w:r>
        <w:rPr>
          <w:rFonts w:ascii="Times New Roman" w:eastAsia="方正仿宋简体" w:hAnsi="Times New Roman" w:hint="eastAsia"/>
          <w:color w:val="3B3B3B"/>
          <w:sz w:val="32"/>
          <w:szCs w:val="32"/>
          <w:shd w:val="clear" w:color="auto" w:fill="FFFFFF"/>
        </w:rPr>
        <w:t>论著，导师排名第一、本人排名第二的也认可）</w:t>
      </w:r>
      <w:r>
        <w:rPr>
          <w:rFonts w:ascii="Times New Roman" w:eastAsia="方正仿宋简体" w:hAnsi="Times New Roman"/>
          <w:color w:val="3B3B3B"/>
          <w:sz w:val="32"/>
          <w:szCs w:val="32"/>
          <w:shd w:val="clear" w:color="auto" w:fill="FFFFFF"/>
        </w:rPr>
        <w:t>；</w:t>
      </w:r>
    </w:p>
    <w:p w14:paraId="73E9077F" w14:textId="77777777" w:rsidR="00E36B13" w:rsidRDefault="00000000">
      <w:pPr>
        <w:ind w:firstLineChars="200" w:firstLine="640"/>
        <w:rPr>
          <w:rFonts w:ascii="Times New Roman" w:eastAsia="方正仿宋简体" w:hAnsi="Times New Roman" w:cs="Times New Roman"/>
          <w:color w:val="3B3B3B"/>
          <w:sz w:val="20"/>
          <w:szCs w:val="20"/>
        </w:rPr>
      </w:pPr>
      <w:r>
        <w:rPr>
          <w:rFonts w:ascii="Times New Roman" w:eastAsia="方正仿宋简体" w:hAnsi="Times New Roman" w:cs="Times New Roman"/>
          <w:color w:val="3B3B3B"/>
          <w:sz w:val="32"/>
          <w:szCs w:val="32"/>
          <w:shd w:val="clear" w:color="auto" w:fill="FFFFFF"/>
        </w:rPr>
        <w:t>（</w:t>
      </w:r>
      <w:r>
        <w:rPr>
          <w:rFonts w:ascii="Times New Roman" w:eastAsia="方正仿宋简体" w:hAnsi="Times New Roman" w:cs="Times New Roman"/>
          <w:color w:val="3B3B3B"/>
          <w:sz w:val="32"/>
          <w:szCs w:val="32"/>
          <w:shd w:val="clear" w:color="auto" w:fill="FFFFFF"/>
        </w:rPr>
        <w:t>2</w:t>
      </w:r>
      <w:r>
        <w:rPr>
          <w:rFonts w:ascii="Times New Roman" w:eastAsia="方正仿宋简体" w:hAnsi="Times New Roman" w:cs="Times New Roman"/>
          <w:color w:val="3B3B3B"/>
          <w:sz w:val="32"/>
          <w:szCs w:val="32"/>
          <w:shd w:val="clear" w:color="auto" w:fill="FFFFFF"/>
        </w:rPr>
        <w:t>）担任项目负责人，主持国家级科研项目</w:t>
      </w:r>
      <w:r>
        <w:rPr>
          <w:rFonts w:ascii="Times New Roman" w:eastAsia="方正仿宋简体" w:hAnsi="Times New Roman" w:cs="Times New Roman"/>
          <w:color w:val="3B3B3B"/>
          <w:sz w:val="32"/>
          <w:szCs w:val="32"/>
          <w:shd w:val="clear" w:color="auto" w:fill="FFFFFF"/>
        </w:rPr>
        <w:t>≥1</w:t>
      </w:r>
      <w:r>
        <w:rPr>
          <w:rFonts w:ascii="Times New Roman" w:eastAsia="方正仿宋简体" w:hAnsi="Times New Roman" w:cs="Times New Roman"/>
          <w:color w:val="3B3B3B"/>
          <w:sz w:val="32"/>
          <w:szCs w:val="32"/>
          <w:shd w:val="clear" w:color="auto" w:fill="FFFFFF"/>
        </w:rPr>
        <w:t>项，或主持省部级科研项目</w:t>
      </w:r>
      <w:r>
        <w:rPr>
          <w:rFonts w:ascii="Times New Roman" w:eastAsia="方正仿宋简体" w:hAnsi="Times New Roman" w:cs="Times New Roman"/>
          <w:color w:val="3B3B3B"/>
          <w:sz w:val="32"/>
          <w:szCs w:val="32"/>
          <w:shd w:val="clear" w:color="auto" w:fill="FFFFFF"/>
        </w:rPr>
        <w:t>≥2</w:t>
      </w:r>
      <w:r>
        <w:rPr>
          <w:rFonts w:ascii="Times New Roman" w:eastAsia="方正仿宋简体" w:hAnsi="Times New Roman" w:cs="Times New Roman"/>
          <w:color w:val="3B3B3B"/>
          <w:sz w:val="32"/>
          <w:szCs w:val="32"/>
          <w:shd w:val="clear" w:color="auto" w:fill="FFFFFF"/>
        </w:rPr>
        <w:t>项；</w:t>
      </w:r>
    </w:p>
    <w:p w14:paraId="4DD192AA" w14:textId="77777777" w:rsidR="00E36B13" w:rsidRDefault="00000000">
      <w:pPr>
        <w:pStyle w:val="aa"/>
        <w:widowControl/>
        <w:shd w:val="clear" w:color="auto" w:fill="FFFFFF"/>
        <w:wordWrap w:val="0"/>
        <w:spacing w:beforeAutospacing="0" w:afterAutospacing="0" w:line="560" w:lineRule="exact"/>
        <w:ind w:firstLine="646"/>
        <w:rPr>
          <w:rFonts w:ascii="Times New Roman" w:eastAsia="方正仿宋简体" w:hAnsi="Times New Roman"/>
          <w:color w:val="3B3B3B"/>
          <w:sz w:val="32"/>
          <w:szCs w:val="32"/>
          <w:shd w:val="clear" w:color="auto" w:fill="FFFFFF"/>
        </w:rPr>
      </w:pPr>
      <w:r>
        <w:rPr>
          <w:rFonts w:ascii="Times New Roman" w:eastAsia="方正仿宋简体" w:hAnsi="Times New Roman"/>
          <w:color w:val="3B3B3B"/>
          <w:sz w:val="32"/>
          <w:szCs w:val="32"/>
          <w:shd w:val="clear" w:color="auto" w:fill="FFFFFF"/>
        </w:rPr>
        <w:t>（</w:t>
      </w:r>
      <w:r>
        <w:rPr>
          <w:rFonts w:ascii="Times New Roman" w:eastAsia="方正仿宋简体" w:hAnsi="Times New Roman"/>
          <w:color w:val="3B3B3B"/>
          <w:sz w:val="32"/>
          <w:szCs w:val="32"/>
          <w:shd w:val="clear" w:color="auto" w:fill="FFFFFF"/>
        </w:rPr>
        <w:t>3</w:t>
      </w:r>
      <w:r>
        <w:rPr>
          <w:rFonts w:ascii="Times New Roman" w:eastAsia="方正仿宋简体" w:hAnsi="Times New Roman"/>
          <w:color w:val="3B3B3B"/>
          <w:sz w:val="32"/>
          <w:szCs w:val="32"/>
          <w:shd w:val="clear" w:color="auto" w:fill="FFFFFF"/>
        </w:rPr>
        <w:t>）担任主编出版与本专业（学科）相关的专著</w:t>
      </w:r>
      <w:r>
        <w:rPr>
          <w:rFonts w:ascii="Times New Roman" w:eastAsia="方正仿宋简体" w:hAnsi="Times New Roman"/>
          <w:color w:val="3B3B3B"/>
          <w:sz w:val="32"/>
          <w:szCs w:val="32"/>
          <w:shd w:val="clear" w:color="auto" w:fill="FFFFFF"/>
        </w:rPr>
        <w:t>≥1</w:t>
      </w:r>
      <w:r>
        <w:rPr>
          <w:rFonts w:ascii="Times New Roman" w:eastAsia="方正仿宋简体" w:hAnsi="Times New Roman"/>
          <w:color w:val="3B3B3B"/>
          <w:sz w:val="32"/>
          <w:szCs w:val="32"/>
          <w:shd w:val="clear" w:color="auto" w:fill="FFFFFF"/>
        </w:rPr>
        <w:t>部</w:t>
      </w:r>
      <w:r>
        <w:rPr>
          <w:rFonts w:ascii="Times New Roman" w:eastAsia="方正仿宋简体" w:hAnsi="Times New Roman" w:hint="eastAsia"/>
          <w:color w:val="3B3B3B"/>
          <w:sz w:val="32"/>
          <w:szCs w:val="32"/>
          <w:shd w:val="clear" w:color="auto" w:fill="FFFFFF"/>
        </w:rPr>
        <w:t>（需为我校认定的一类出版社出版）。</w:t>
      </w:r>
    </w:p>
    <w:p w14:paraId="7BF46396" w14:textId="77777777" w:rsidR="00E36B13" w:rsidRDefault="00000000">
      <w:pPr>
        <w:pStyle w:val="aa"/>
        <w:widowControl/>
        <w:shd w:val="clear" w:color="auto" w:fill="FFFFFF"/>
        <w:wordWrap w:val="0"/>
        <w:spacing w:beforeAutospacing="0" w:afterAutospacing="0" w:line="560" w:lineRule="exact"/>
        <w:ind w:firstLine="646"/>
        <w:rPr>
          <w:rFonts w:ascii="Times New Roman" w:eastAsia="黑体" w:hAnsi="Times New Roman"/>
          <w:b/>
          <w:bCs/>
          <w:color w:val="3B3B3B"/>
          <w:sz w:val="32"/>
          <w:szCs w:val="32"/>
          <w:shd w:val="clear" w:color="auto" w:fill="FFFFFF"/>
        </w:rPr>
      </w:pPr>
      <w:r>
        <w:rPr>
          <w:rFonts w:ascii="Times New Roman" w:eastAsia="黑体" w:hAnsi="Times New Roman" w:hint="eastAsia"/>
          <w:b/>
          <w:bCs/>
          <w:color w:val="3B3B3B"/>
          <w:sz w:val="32"/>
          <w:szCs w:val="32"/>
          <w:shd w:val="clear" w:color="auto" w:fill="FFFFFF"/>
        </w:rPr>
        <w:t>3</w:t>
      </w:r>
      <w:r>
        <w:rPr>
          <w:rFonts w:ascii="Times New Roman" w:eastAsia="黑体" w:hAnsi="Times New Roman"/>
          <w:b/>
          <w:bCs/>
          <w:color w:val="3B3B3B"/>
          <w:sz w:val="32"/>
          <w:szCs w:val="32"/>
          <w:shd w:val="clear" w:color="auto" w:fill="FFFFFF"/>
        </w:rPr>
        <w:t>、其它事项</w:t>
      </w:r>
    </w:p>
    <w:p w14:paraId="699D7DE8" w14:textId="3A846D2E" w:rsidR="00E36B13" w:rsidRDefault="00000000">
      <w:pPr>
        <w:ind w:firstLineChars="200" w:firstLine="640"/>
        <w:rPr>
          <w:rFonts w:ascii="Times New Roman" w:eastAsia="方正仿宋简体" w:hAnsi="Times New Roman" w:cs="Times New Roman"/>
          <w:color w:val="3B3B3B"/>
          <w:sz w:val="32"/>
          <w:szCs w:val="32"/>
          <w:shd w:val="clear" w:color="auto" w:fill="FFFFFF"/>
        </w:rPr>
      </w:pPr>
      <w:r>
        <w:rPr>
          <w:rFonts w:ascii="Times New Roman" w:eastAsia="方正仿宋简体" w:hAnsi="Times New Roman" w:cs="Times New Roman"/>
          <w:color w:val="3B3B3B"/>
          <w:sz w:val="32"/>
          <w:szCs w:val="32"/>
          <w:shd w:val="clear" w:color="auto" w:fill="FFFFFF"/>
        </w:rPr>
        <w:t>（</w:t>
      </w:r>
      <w:r>
        <w:rPr>
          <w:rFonts w:ascii="Times New Roman" w:eastAsia="方正仿宋简体" w:hAnsi="Times New Roman" w:cs="Times New Roman"/>
          <w:color w:val="3B3B3B"/>
          <w:sz w:val="32"/>
          <w:szCs w:val="32"/>
          <w:shd w:val="clear" w:color="auto" w:fill="FFFFFF"/>
        </w:rPr>
        <w:t>1</w:t>
      </w:r>
      <w:r>
        <w:rPr>
          <w:rFonts w:ascii="Times New Roman" w:eastAsia="方正仿宋简体" w:hAnsi="Times New Roman" w:cs="Times New Roman"/>
          <w:color w:val="3B3B3B"/>
          <w:sz w:val="32"/>
          <w:szCs w:val="32"/>
          <w:shd w:val="clear" w:color="auto" w:fill="FFFFFF"/>
        </w:rPr>
        <w:t>）全</w:t>
      </w:r>
      <w:r w:rsidR="00CE4AB9">
        <w:rPr>
          <w:rFonts w:ascii="Times New Roman" w:eastAsia="方正仿宋简体" w:hAnsi="Times New Roman" w:cs="Times New Roman" w:hint="eastAsia"/>
          <w:color w:val="3B3B3B"/>
          <w:sz w:val="32"/>
          <w:szCs w:val="32"/>
          <w:shd w:val="clear" w:color="auto" w:fill="FFFFFF"/>
        </w:rPr>
        <w:t xml:space="preserve"> </w:t>
      </w:r>
      <w:r>
        <w:rPr>
          <w:rFonts w:ascii="Times New Roman" w:eastAsia="方正仿宋简体" w:hAnsi="Times New Roman" w:cs="Times New Roman"/>
          <w:color w:val="3B3B3B"/>
          <w:sz w:val="32"/>
          <w:szCs w:val="32"/>
          <w:shd w:val="clear" w:color="auto" w:fill="FFFFFF"/>
        </w:rPr>
        <w:t>日</w:t>
      </w:r>
      <w:r w:rsidR="00CE4AB9">
        <w:rPr>
          <w:rFonts w:ascii="Times New Roman" w:eastAsia="方正仿宋简体" w:hAnsi="Times New Roman" w:cs="Times New Roman" w:hint="eastAsia"/>
          <w:color w:val="3B3B3B"/>
          <w:sz w:val="32"/>
          <w:szCs w:val="32"/>
          <w:shd w:val="clear" w:color="auto" w:fill="FFFFFF"/>
        </w:rPr>
        <w:t xml:space="preserve"> </w:t>
      </w:r>
      <w:r>
        <w:rPr>
          <w:rFonts w:ascii="Times New Roman" w:eastAsia="方正仿宋简体" w:hAnsi="Times New Roman" w:cs="Times New Roman"/>
          <w:color w:val="3B3B3B"/>
          <w:sz w:val="32"/>
          <w:szCs w:val="32"/>
          <w:shd w:val="clear" w:color="auto" w:fill="FFFFFF"/>
        </w:rPr>
        <w:t>制博士原则上年龄不超过</w:t>
      </w:r>
      <w:r>
        <w:rPr>
          <w:rFonts w:ascii="Times New Roman" w:eastAsia="方正仿宋简体" w:hAnsi="Times New Roman" w:cs="Times New Roman"/>
          <w:color w:val="3B3B3B"/>
          <w:sz w:val="32"/>
          <w:szCs w:val="32"/>
          <w:shd w:val="clear" w:color="auto" w:fill="FFFFFF"/>
        </w:rPr>
        <w:t>40</w:t>
      </w:r>
      <w:r>
        <w:rPr>
          <w:rFonts w:ascii="Times New Roman" w:eastAsia="方正仿宋简体" w:hAnsi="Times New Roman" w:cs="Times New Roman"/>
          <w:color w:val="3B3B3B"/>
          <w:sz w:val="32"/>
          <w:szCs w:val="32"/>
          <w:shd w:val="clear" w:color="auto" w:fill="FFFFFF"/>
        </w:rPr>
        <w:t>周岁；</w:t>
      </w:r>
    </w:p>
    <w:p w14:paraId="59F41668" w14:textId="77777777" w:rsidR="00E36B13" w:rsidRDefault="00000000">
      <w:pPr>
        <w:ind w:firstLineChars="200" w:firstLine="640"/>
        <w:rPr>
          <w:rFonts w:ascii="Times New Roman" w:eastAsia="方正仿宋简体" w:hAnsi="Times New Roman" w:cs="Times New Roman"/>
          <w:color w:val="3B3B3B"/>
          <w:sz w:val="32"/>
          <w:szCs w:val="32"/>
          <w:shd w:val="clear" w:color="auto" w:fill="FFFFFF"/>
        </w:rPr>
      </w:pPr>
      <w:r>
        <w:rPr>
          <w:rFonts w:ascii="Times New Roman" w:eastAsia="方正仿宋简体" w:hAnsi="Times New Roman" w:cs="Times New Roman"/>
          <w:color w:val="3B3B3B"/>
          <w:sz w:val="32"/>
          <w:szCs w:val="32"/>
          <w:shd w:val="clear" w:color="auto" w:fill="FFFFFF"/>
        </w:rPr>
        <w:t>（</w:t>
      </w:r>
      <w:r>
        <w:rPr>
          <w:rFonts w:ascii="Times New Roman" w:eastAsia="方正仿宋简体" w:hAnsi="Times New Roman" w:cs="Times New Roman"/>
          <w:color w:val="3B3B3B"/>
          <w:sz w:val="32"/>
          <w:szCs w:val="32"/>
          <w:shd w:val="clear" w:color="auto" w:fill="FFFFFF"/>
        </w:rPr>
        <w:t>2</w:t>
      </w:r>
      <w:r>
        <w:rPr>
          <w:rFonts w:ascii="Times New Roman" w:eastAsia="方正仿宋简体" w:hAnsi="Times New Roman" w:cs="Times New Roman"/>
          <w:color w:val="3B3B3B"/>
          <w:sz w:val="32"/>
          <w:szCs w:val="32"/>
          <w:shd w:val="clear" w:color="auto" w:fill="FFFFFF"/>
        </w:rPr>
        <w:t>）除</w:t>
      </w:r>
      <w:r>
        <w:rPr>
          <w:rFonts w:ascii="Times New Roman" w:eastAsia="方正仿宋简体" w:hAnsi="Times New Roman" w:cs="Times New Roman"/>
          <w:color w:val="3B3B3B"/>
          <w:sz w:val="32"/>
          <w:szCs w:val="32"/>
          <w:shd w:val="clear" w:color="auto" w:fill="FFFFFF"/>
        </w:rPr>
        <w:t>A</w:t>
      </w:r>
      <w:r>
        <w:rPr>
          <w:rFonts w:ascii="Times New Roman" w:eastAsia="方正仿宋简体" w:hAnsi="Times New Roman" w:cs="Times New Roman"/>
          <w:color w:val="3B3B3B"/>
          <w:sz w:val="32"/>
          <w:szCs w:val="32"/>
          <w:shd w:val="clear" w:color="auto" w:fill="FFFFFF"/>
        </w:rPr>
        <w:t>类博士外，其余博士纳入</w:t>
      </w:r>
      <w:r>
        <w:rPr>
          <w:rFonts w:ascii="Times New Roman" w:eastAsia="方正仿宋简体" w:hAnsi="Times New Roman" w:cs="Times New Roman"/>
          <w:color w:val="3B3B3B"/>
          <w:sz w:val="32"/>
          <w:szCs w:val="32"/>
          <w:shd w:val="clear" w:color="auto" w:fill="FFFFFF"/>
        </w:rPr>
        <w:t>B</w:t>
      </w:r>
      <w:r>
        <w:rPr>
          <w:rFonts w:ascii="Times New Roman" w:eastAsia="方正仿宋简体" w:hAnsi="Times New Roman" w:cs="Times New Roman"/>
          <w:color w:val="3B3B3B"/>
          <w:sz w:val="32"/>
          <w:szCs w:val="32"/>
          <w:shd w:val="clear" w:color="auto" w:fill="FFFFFF"/>
        </w:rPr>
        <w:t>类范围；</w:t>
      </w:r>
    </w:p>
    <w:p w14:paraId="040C678E" w14:textId="77777777" w:rsidR="00E36B13" w:rsidRDefault="00000000">
      <w:pPr>
        <w:pStyle w:val="aa"/>
        <w:widowControl/>
        <w:shd w:val="clear" w:color="auto" w:fill="FFFFFF"/>
        <w:wordWrap w:val="0"/>
        <w:spacing w:beforeAutospacing="0" w:afterAutospacing="0" w:line="560" w:lineRule="exact"/>
        <w:ind w:firstLine="646"/>
        <w:rPr>
          <w:rFonts w:ascii="Times New Roman" w:eastAsia="方正仿宋简体" w:hAnsi="Times New Roman"/>
          <w:color w:val="3B3B3B"/>
          <w:sz w:val="32"/>
          <w:szCs w:val="32"/>
          <w:shd w:val="clear" w:color="auto" w:fill="FFFFFF"/>
        </w:rPr>
      </w:pPr>
      <w:r>
        <w:rPr>
          <w:rFonts w:ascii="Times New Roman" w:eastAsia="方正仿宋简体" w:hAnsi="Times New Roman"/>
          <w:color w:val="3B3B3B"/>
          <w:sz w:val="32"/>
          <w:szCs w:val="32"/>
          <w:shd w:val="clear" w:color="auto" w:fill="FFFFFF"/>
        </w:rPr>
        <w:t>（</w:t>
      </w:r>
      <w:r>
        <w:rPr>
          <w:rFonts w:ascii="Times New Roman" w:eastAsia="方正仿宋简体" w:hAnsi="Times New Roman"/>
          <w:color w:val="3B3B3B"/>
          <w:sz w:val="32"/>
          <w:szCs w:val="32"/>
          <w:shd w:val="clear" w:color="auto" w:fill="FFFFFF"/>
        </w:rPr>
        <w:t>3</w:t>
      </w:r>
      <w:r>
        <w:rPr>
          <w:rFonts w:ascii="Times New Roman" w:eastAsia="方正仿宋简体" w:hAnsi="Times New Roman"/>
          <w:color w:val="3B3B3B"/>
          <w:sz w:val="32"/>
          <w:szCs w:val="32"/>
          <w:shd w:val="clear" w:color="auto" w:fill="FFFFFF"/>
        </w:rPr>
        <w:t>）除上述条款的业绩外，如具有其他优质业绩，由学校组织认定后，可列为</w:t>
      </w:r>
      <w:r>
        <w:rPr>
          <w:rFonts w:ascii="Times New Roman" w:eastAsia="方正仿宋简体" w:hAnsi="Times New Roman"/>
          <w:color w:val="3B3B3B"/>
          <w:sz w:val="32"/>
          <w:szCs w:val="32"/>
          <w:shd w:val="clear" w:color="auto" w:fill="FFFFFF"/>
        </w:rPr>
        <w:t>A</w:t>
      </w:r>
      <w:r>
        <w:rPr>
          <w:rFonts w:ascii="Times New Roman" w:eastAsia="方正仿宋简体" w:hAnsi="Times New Roman"/>
          <w:color w:val="3B3B3B"/>
          <w:sz w:val="32"/>
          <w:szCs w:val="32"/>
          <w:shd w:val="clear" w:color="auto" w:fill="FFFFFF"/>
        </w:rPr>
        <w:t>类博士；</w:t>
      </w:r>
    </w:p>
    <w:p w14:paraId="6AED68E8" w14:textId="77777777" w:rsidR="00E36B13" w:rsidRDefault="00000000">
      <w:pPr>
        <w:pStyle w:val="aa"/>
        <w:widowControl/>
        <w:shd w:val="clear" w:color="auto" w:fill="FFFFFF"/>
        <w:wordWrap w:val="0"/>
        <w:spacing w:beforeAutospacing="0" w:afterAutospacing="0" w:line="560" w:lineRule="exact"/>
        <w:ind w:firstLine="646"/>
        <w:rPr>
          <w:rFonts w:ascii="Times New Roman" w:eastAsia="方正仿宋简体" w:hAnsi="Times New Roman"/>
          <w:color w:val="3B3B3B"/>
          <w:sz w:val="32"/>
          <w:szCs w:val="32"/>
          <w:shd w:val="clear" w:color="auto" w:fill="FFFFFF"/>
        </w:rPr>
      </w:pPr>
      <w:r>
        <w:rPr>
          <w:rFonts w:ascii="Times New Roman" w:eastAsia="方正仿宋简体" w:hAnsi="Times New Roman"/>
          <w:color w:val="3B3B3B"/>
          <w:sz w:val="32"/>
          <w:szCs w:val="32"/>
          <w:shd w:val="clear" w:color="auto" w:fill="FFFFFF"/>
        </w:rPr>
        <w:t>（</w:t>
      </w:r>
      <w:r>
        <w:rPr>
          <w:rFonts w:ascii="Times New Roman" w:eastAsia="方正仿宋简体" w:hAnsi="Times New Roman"/>
          <w:color w:val="3B3B3B"/>
          <w:sz w:val="32"/>
          <w:szCs w:val="32"/>
          <w:shd w:val="clear" w:color="auto" w:fill="FFFFFF"/>
        </w:rPr>
        <w:t>4</w:t>
      </w:r>
      <w:r>
        <w:rPr>
          <w:rFonts w:ascii="Times New Roman" w:eastAsia="方正仿宋简体" w:hAnsi="Times New Roman"/>
          <w:color w:val="3B3B3B"/>
          <w:sz w:val="32"/>
          <w:szCs w:val="32"/>
          <w:shd w:val="clear" w:color="auto" w:fill="FFFFFF"/>
        </w:rPr>
        <w:t>）特殊紧缺类专业，经学校</w:t>
      </w:r>
      <w:r>
        <w:rPr>
          <w:rFonts w:ascii="Times New Roman" w:eastAsia="方正仿宋简体" w:hAnsi="Times New Roman" w:hint="eastAsia"/>
          <w:color w:val="3B3B3B"/>
          <w:sz w:val="32"/>
          <w:szCs w:val="32"/>
          <w:shd w:val="clear" w:color="auto" w:fill="FFFFFF"/>
        </w:rPr>
        <w:t>组织认定后</w:t>
      </w:r>
      <w:r>
        <w:rPr>
          <w:rFonts w:ascii="Times New Roman" w:eastAsia="方正仿宋简体" w:hAnsi="Times New Roman"/>
          <w:color w:val="3B3B3B"/>
          <w:sz w:val="32"/>
          <w:szCs w:val="32"/>
          <w:shd w:val="clear" w:color="auto" w:fill="FFFFFF"/>
        </w:rPr>
        <w:t>，可列为</w:t>
      </w:r>
      <w:r>
        <w:rPr>
          <w:rFonts w:ascii="Times New Roman" w:eastAsia="方正仿宋简体" w:hAnsi="Times New Roman"/>
          <w:color w:val="3B3B3B"/>
          <w:sz w:val="32"/>
          <w:szCs w:val="32"/>
          <w:shd w:val="clear" w:color="auto" w:fill="FFFFFF"/>
        </w:rPr>
        <w:t>A</w:t>
      </w:r>
      <w:r>
        <w:rPr>
          <w:rFonts w:ascii="Times New Roman" w:eastAsia="方正仿宋简体" w:hAnsi="Times New Roman"/>
          <w:color w:val="3B3B3B"/>
          <w:sz w:val="32"/>
          <w:szCs w:val="32"/>
          <w:shd w:val="clear" w:color="auto" w:fill="FFFFFF"/>
        </w:rPr>
        <w:t>类博士；</w:t>
      </w:r>
    </w:p>
    <w:p w14:paraId="30DE8092" w14:textId="77777777" w:rsidR="00E36B13" w:rsidRDefault="00000000">
      <w:pPr>
        <w:pStyle w:val="aa"/>
        <w:widowControl/>
        <w:shd w:val="clear" w:color="auto" w:fill="FFFFFF"/>
        <w:wordWrap w:val="0"/>
        <w:spacing w:beforeAutospacing="0" w:afterAutospacing="0" w:line="560" w:lineRule="exact"/>
        <w:ind w:firstLine="646"/>
        <w:rPr>
          <w:rFonts w:ascii="Times New Roman" w:eastAsia="方正仿宋简体" w:hAnsi="Times New Roman"/>
          <w:color w:val="3B3B3B"/>
          <w:sz w:val="32"/>
          <w:szCs w:val="32"/>
          <w:shd w:val="clear" w:color="auto" w:fill="FFFFFF"/>
        </w:rPr>
      </w:pPr>
      <w:r>
        <w:rPr>
          <w:rFonts w:ascii="Times New Roman" w:eastAsia="方正仿宋简体" w:hAnsi="Times New Roman"/>
          <w:color w:val="3B3B3B"/>
          <w:sz w:val="32"/>
          <w:szCs w:val="32"/>
          <w:shd w:val="clear" w:color="auto" w:fill="FFFFFF"/>
        </w:rPr>
        <w:t>（</w:t>
      </w:r>
      <w:r>
        <w:rPr>
          <w:rFonts w:ascii="Times New Roman" w:eastAsia="方正仿宋简体" w:hAnsi="Times New Roman"/>
          <w:color w:val="3B3B3B"/>
          <w:sz w:val="32"/>
          <w:szCs w:val="32"/>
          <w:shd w:val="clear" w:color="auto" w:fill="FFFFFF"/>
        </w:rPr>
        <w:t>5</w:t>
      </w:r>
      <w:r>
        <w:rPr>
          <w:rFonts w:ascii="Times New Roman" w:eastAsia="方正仿宋简体" w:hAnsi="Times New Roman"/>
          <w:color w:val="3B3B3B"/>
          <w:sz w:val="32"/>
          <w:szCs w:val="32"/>
          <w:shd w:val="clear" w:color="auto" w:fill="FFFFFF"/>
        </w:rPr>
        <w:t>）其他高层次人才的引进采取一事一议，另行商定。</w:t>
      </w:r>
    </w:p>
    <w:p w14:paraId="62F73748" w14:textId="77777777" w:rsidR="00E36B13" w:rsidRDefault="00E36B13">
      <w:pPr>
        <w:pStyle w:val="a3"/>
      </w:pPr>
    </w:p>
    <w:p w14:paraId="4110A19E" w14:textId="77777777" w:rsidR="00E36B13" w:rsidRDefault="00000000">
      <w:pPr>
        <w:spacing w:line="540" w:lineRule="exact"/>
        <w:ind w:firstLineChars="200" w:firstLine="723"/>
        <w:rPr>
          <w:rFonts w:ascii="仿宋_gb2312" w:eastAsia="仿宋_gb2312" w:hAnsi="仿宋_gb2312" w:cs="仿宋_gb2312"/>
          <w:b/>
          <w:bCs/>
          <w:sz w:val="36"/>
          <w:szCs w:val="36"/>
        </w:rPr>
      </w:pPr>
      <w:r>
        <w:rPr>
          <w:rFonts w:ascii="仿宋_gb2312" w:eastAsia="仿宋_gb2312" w:hAnsi="仿宋_gb2312" w:cs="仿宋_gb2312" w:hint="eastAsia"/>
          <w:b/>
          <w:bCs/>
          <w:sz w:val="36"/>
          <w:szCs w:val="36"/>
        </w:rPr>
        <w:t>四、</w:t>
      </w:r>
      <w:proofErr w:type="gramStart"/>
      <w:r>
        <w:rPr>
          <w:rFonts w:ascii="仿宋_gb2312" w:eastAsia="仿宋_gb2312" w:hAnsi="仿宋_gb2312" w:cs="仿宋_gb2312" w:hint="eastAsia"/>
          <w:b/>
          <w:bCs/>
          <w:sz w:val="36"/>
          <w:szCs w:val="36"/>
        </w:rPr>
        <w:t>通迅</w:t>
      </w:r>
      <w:proofErr w:type="gramEnd"/>
      <w:r>
        <w:rPr>
          <w:rFonts w:ascii="仿宋_gb2312" w:eastAsia="仿宋_gb2312" w:hAnsi="仿宋_gb2312" w:cs="仿宋_gb2312" w:hint="eastAsia"/>
          <w:b/>
          <w:bCs/>
          <w:sz w:val="36"/>
          <w:szCs w:val="36"/>
        </w:rPr>
        <w:t>地址及联系方式：</w:t>
      </w:r>
    </w:p>
    <w:p w14:paraId="361509C8" w14:textId="77777777" w:rsidR="00E36B13" w:rsidRDefault="00000000">
      <w:pPr>
        <w:spacing w:line="54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/>
          <w:sz w:val="32"/>
          <w:szCs w:val="32"/>
        </w:rPr>
        <w:lastRenderedPageBreak/>
        <w:t>地址：四川省泸州市</w:t>
      </w:r>
      <w:proofErr w:type="gramStart"/>
      <w:r>
        <w:rPr>
          <w:rFonts w:ascii="Times New Roman" w:eastAsia="方正仿宋简体" w:hAnsi="Times New Roman" w:cs="Times New Roman"/>
          <w:sz w:val="32"/>
          <w:szCs w:val="32"/>
        </w:rPr>
        <w:t>龙马潭区香</w:t>
      </w:r>
      <w:proofErr w:type="gramEnd"/>
      <w:r>
        <w:rPr>
          <w:rFonts w:ascii="Times New Roman" w:eastAsia="方正仿宋简体" w:hAnsi="Times New Roman" w:cs="Times New Roman"/>
          <w:sz w:val="32"/>
          <w:szCs w:val="32"/>
        </w:rPr>
        <w:t>林路</w:t>
      </w:r>
      <w:r>
        <w:rPr>
          <w:rFonts w:ascii="Times New Roman" w:eastAsia="方正仿宋简体" w:hAnsi="Times New Roman" w:cs="Times New Roman"/>
          <w:sz w:val="32"/>
          <w:szCs w:val="32"/>
        </w:rPr>
        <w:t>1</w:t>
      </w:r>
      <w:r>
        <w:rPr>
          <w:rFonts w:ascii="Times New Roman" w:eastAsia="方正仿宋简体" w:hAnsi="Times New Roman" w:cs="Times New Roman"/>
          <w:sz w:val="32"/>
          <w:szCs w:val="32"/>
        </w:rPr>
        <w:t>段</w:t>
      </w:r>
      <w:r>
        <w:rPr>
          <w:rFonts w:ascii="Times New Roman" w:eastAsia="方正仿宋简体" w:hAnsi="Times New Roman" w:cs="Times New Roman"/>
          <w:sz w:val="32"/>
          <w:szCs w:val="32"/>
        </w:rPr>
        <w:t>1</w:t>
      </w:r>
      <w:r>
        <w:rPr>
          <w:rFonts w:ascii="Times New Roman" w:eastAsia="方正仿宋简体" w:hAnsi="Times New Roman" w:cs="Times New Roman"/>
          <w:sz w:val="32"/>
          <w:szCs w:val="32"/>
        </w:rPr>
        <w:t>号</w:t>
      </w:r>
      <w:proofErr w:type="gramStart"/>
      <w:r>
        <w:rPr>
          <w:rFonts w:ascii="Times New Roman" w:eastAsia="方正仿宋简体" w:hAnsi="Times New Roman" w:cs="Times New Roman"/>
          <w:sz w:val="32"/>
          <w:szCs w:val="32"/>
        </w:rPr>
        <w:t>德诚楼</w:t>
      </w:r>
      <w:proofErr w:type="gramEnd"/>
      <w:r>
        <w:rPr>
          <w:rFonts w:ascii="Times New Roman" w:eastAsia="方正仿宋简体" w:hAnsi="Times New Roman" w:cs="Times New Roman"/>
          <w:sz w:val="32"/>
          <w:szCs w:val="32"/>
        </w:rPr>
        <w:t>7</w:t>
      </w:r>
      <w:r>
        <w:rPr>
          <w:rFonts w:ascii="Times New Roman" w:eastAsia="方正仿宋简体" w:hAnsi="Times New Roman" w:cs="Times New Roman"/>
          <w:sz w:val="32"/>
          <w:szCs w:val="32"/>
        </w:rPr>
        <w:t>楼西南医科大学人事处</w:t>
      </w:r>
      <w:r>
        <w:rPr>
          <w:rFonts w:ascii="Times New Roman" w:eastAsia="方正仿宋简体" w:hAnsi="Times New Roman" w:cs="Times New Roman"/>
          <w:sz w:val="32"/>
          <w:szCs w:val="32"/>
        </w:rPr>
        <w:t xml:space="preserve"> </w:t>
      </w:r>
    </w:p>
    <w:p w14:paraId="60252043" w14:textId="77777777" w:rsidR="00E36B13" w:rsidRDefault="00000000">
      <w:pPr>
        <w:spacing w:line="54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/>
          <w:sz w:val="32"/>
          <w:szCs w:val="32"/>
        </w:rPr>
        <w:t>电话：</w:t>
      </w:r>
      <w:r>
        <w:rPr>
          <w:rFonts w:ascii="Times New Roman" w:eastAsia="方正仿宋简体" w:hAnsi="Times New Roman" w:cs="Times New Roman"/>
          <w:sz w:val="32"/>
          <w:szCs w:val="32"/>
        </w:rPr>
        <w:t>0830-3160509</w:t>
      </w:r>
      <w:r>
        <w:rPr>
          <w:rFonts w:ascii="Times New Roman" w:eastAsia="方正仿宋简体" w:hAnsi="Times New Roman" w:cs="Times New Roman"/>
          <w:sz w:val="32"/>
          <w:szCs w:val="32"/>
        </w:rPr>
        <w:t xml:space="preserve">　联系人：文老师</w:t>
      </w:r>
      <w:r>
        <w:rPr>
          <w:rFonts w:ascii="Times New Roman" w:eastAsia="方正仿宋简体" w:hAnsi="Times New Roman" w:cs="Times New Roman"/>
          <w:sz w:val="32"/>
          <w:szCs w:val="32"/>
        </w:rPr>
        <w:t>/</w:t>
      </w:r>
      <w:r>
        <w:rPr>
          <w:rFonts w:ascii="Times New Roman" w:eastAsia="方正仿宋简体" w:hAnsi="Times New Roman" w:cs="Times New Roman"/>
          <w:sz w:val="32"/>
          <w:szCs w:val="32"/>
        </w:rPr>
        <w:t>杨老师</w:t>
      </w:r>
    </w:p>
    <w:p w14:paraId="0B5385AE" w14:textId="77777777" w:rsidR="00E36B13" w:rsidRDefault="00000000">
      <w:pPr>
        <w:spacing w:line="540" w:lineRule="exact"/>
        <w:ind w:firstLineChars="200" w:firstLine="640"/>
        <w:rPr>
          <w:rFonts w:ascii="Times New Roman" w:eastAsia="宋体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微软雅黑" w:eastAsia="微软雅黑" w:hAnsi="微软雅黑" w:cs="微软雅黑" w:hint="eastAsia"/>
          <w:sz w:val="32"/>
          <w:szCs w:val="32"/>
        </w:rPr>
        <w:t>电子邮箱:</w:t>
      </w:r>
      <w:r>
        <w:rPr>
          <w:rFonts w:ascii="Times New Roman" w:eastAsia="宋体" w:hAnsi="Times New Roman" w:cs="Times New Roman"/>
          <w:b/>
          <w:bCs/>
          <w:color w:val="FF0000"/>
          <w:sz w:val="32"/>
          <w:szCs w:val="32"/>
        </w:rPr>
        <w:t>hr@swmu.edu.cn,</w:t>
      </w:r>
      <w:hyperlink r:id="rId6" w:history="1">
        <w:r>
          <w:rPr>
            <w:rStyle w:val="af"/>
            <w:rFonts w:ascii="Times New Roman" w:eastAsia="宋体" w:hAnsi="Times New Roman" w:cs="Times New Roman"/>
            <w:b/>
            <w:bCs/>
            <w:color w:val="FF0000"/>
            <w:sz w:val="32"/>
            <w:szCs w:val="32"/>
          </w:rPr>
          <w:t>xnykdarsc@126.com</w:t>
        </w:r>
      </w:hyperlink>
    </w:p>
    <w:p w14:paraId="1E3C27CC" w14:textId="77777777" w:rsidR="00E36B13" w:rsidRDefault="00000000">
      <w:pPr>
        <w:ind w:firstLineChars="200" w:firstLine="643"/>
        <w:rPr>
          <w:rFonts w:ascii="Times New Roman" w:eastAsia="方正仿宋简体" w:hAnsi="Times New Roman" w:cs="Times New Roman"/>
          <w:sz w:val="32"/>
          <w:szCs w:val="32"/>
        </w:rPr>
      </w:pPr>
      <w:bookmarkStart w:id="0" w:name="_Hlk60263631"/>
      <w:r>
        <w:rPr>
          <w:rFonts w:ascii="Times New Roman" w:eastAsia="宋体" w:hAnsi="Times New Roman" w:cs="Times New Roman"/>
          <w:b/>
          <w:bCs/>
          <w:color w:val="FF0000"/>
          <w:sz w:val="32"/>
          <w:szCs w:val="32"/>
        </w:rPr>
        <w:t>邮件标题注明：姓名</w:t>
      </w:r>
      <w:r>
        <w:rPr>
          <w:rFonts w:ascii="Times New Roman" w:eastAsia="宋体" w:hAnsi="Times New Roman" w:cs="Times New Roman"/>
          <w:b/>
          <w:bCs/>
          <w:color w:val="FF0000"/>
          <w:sz w:val="32"/>
          <w:szCs w:val="32"/>
        </w:rPr>
        <w:t>+</w:t>
      </w:r>
      <w:r>
        <w:rPr>
          <w:rFonts w:ascii="Times New Roman" w:eastAsia="宋体" w:hAnsi="Times New Roman" w:cs="Times New Roman"/>
          <w:b/>
          <w:bCs/>
          <w:color w:val="FF0000"/>
          <w:sz w:val="32"/>
          <w:szCs w:val="32"/>
        </w:rPr>
        <w:t>学校</w:t>
      </w:r>
      <w:r>
        <w:rPr>
          <w:rFonts w:ascii="Times New Roman" w:eastAsia="宋体" w:hAnsi="Times New Roman" w:cs="Times New Roman"/>
          <w:b/>
          <w:bCs/>
          <w:color w:val="FF0000"/>
          <w:sz w:val="32"/>
          <w:szCs w:val="32"/>
        </w:rPr>
        <w:t>+</w:t>
      </w:r>
      <w:r>
        <w:rPr>
          <w:rFonts w:ascii="Times New Roman" w:eastAsia="宋体" w:hAnsi="Times New Roman" w:cs="Times New Roman"/>
          <w:b/>
          <w:bCs/>
          <w:color w:val="FF0000"/>
          <w:sz w:val="32"/>
          <w:szCs w:val="32"/>
        </w:rPr>
        <w:t>学历</w:t>
      </w:r>
      <w:r>
        <w:rPr>
          <w:rFonts w:ascii="Times New Roman" w:eastAsia="宋体" w:hAnsi="Times New Roman" w:cs="Times New Roman"/>
          <w:b/>
          <w:bCs/>
          <w:color w:val="FF0000"/>
          <w:sz w:val="32"/>
          <w:szCs w:val="32"/>
        </w:rPr>
        <w:t>+</w:t>
      </w:r>
      <w:r>
        <w:rPr>
          <w:rFonts w:ascii="Times New Roman" w:eastAsia="宋体" w:hAnsi="Times New Roman" w:cs="Times New Roman"/>
          <w:b/>
          <w:bCs/>
          <w:color w:val="FF0000"/>
          <w:sz w:val="32"/>
          <w:szCs w:val="32"/>
        </w:rPr>
        <w:t>专业</w:t>
      </w:r>
      <w:r>
        <w:rPr>
          <w:rFonts w:ascii="Times New Roman" w:eastAsia="宋体" w:hAnsi="Times New Roman" w:cs="Times New Roman"/>
          <w:b/>
          <w:bCs/>
          <w:color w:val="FF0000"/>
          <w:sz w:val="32"/>
          <w:szCs w:val="32"/>
        </w:rPr>
        <w:t>+</w:t>
      </w:r>
      <w:bookmarkEnd w:id="0"/>
      <w:r>
        <w:rPr>
          <w:rFonts w:ascii="Times New Roman" w:eastAsia="宋体" w:hAnsi="Times New Roman" w:cs="Times New Roman"/>
          <w:b/>
          <w:bCs/>
          <w:color w:val="FF0000"/>
          <w:sz w:val="32"/>
          <w:szCs w:val="32"/>
        </w:rPr>
        <w:t>优秀人才网</w:t>
      </w:r>
    </w:p>
    <w:p w14:paraId="04CF90CF" w14:textId="77777777" w:rsidR="00E36B13" w:rsidRDefault="00000000">
      <w:pPr>
        <w:spacing w:line="540" w:lineRule="exact"/>
        <w:ind w:firstLineChars="200" w:firstLine="723"/>
        <w:rPr>
          <w:rFonts w:ascii="仿宋_gb2312" w:eastAsia="仿宋_gb2312" w:hAnsi="仿宋_gb2312" w:cs="仿宋_gb2312"/>
          <w:b/>
          <w:bCs/>
          <w:sz w:val="36"/>
          <w:szCs w:val="36"/>
        </w:rPr>
      </w:pPr>
      <w:r>
        <w:rPr>
          <w:rFonts w:ascii="仿宋_gb2312" w:eastAsia="仿宋_gb2312" w:hAnsi="仿宋_gb2312" w:cs="仿宋_gb2312" w:hint="eastAsia"/>
          <w:b/>
          <w:bCs/>
          <w:sz w:val="36"/>
          <w:szCs w:val="36"/>
        </w:rPr>
        <w:t>五、来校考察路线：</w:t>
      </w:r>
    </w:p>
    <w:p w14:paraId="29F3048E" w14:textId="77777777" w:rsidR="00E36B13" w:rsidRDefault="00000000">
      <w:pPr>
        <w:spacing w:line="54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/>
          <w:sz w:val="32"/>
          <w:szCs w:val="32"/>
        </w:rPr>
        <w:t>1</w:t>
      </w:r>
      <w:r>
        <w:rPr>
          <w:rFonts w:ascii="Times New Roman" w:eastAsia="方正仿宋简体" w:hAnsi="Times New Roman" w:cs="Times New Roman"/>
          <w:sz w:val="32"/>
          <w:szCs w:val="32"/>
        </w:rPr>
        <w:t>、航班直飞泸州。到达云龙机场后，乘坐</w:t>
      </w:r>
      <w:r>
        <w:rPr>
          <w:rFonts w:ascii="Times New Roman" w:eastAsia="方正仿宋简体" w:hAnsi="Times New Roman" w:cs="Times New Roman"/>
          <w:sz w:val="32"/>
          <w:szCs w:val="32"/>
        </w:rPr>
        <w:t>95</w:t>
      </w:r>
      <w:r>
        <w:rPr>
          <w:rFonts w:ascii="Times New Roman" w:eastAsia="方正仿宋简体" w:hAnsi="Times New Roman" w:cs="Times New Roman"/>
          <w:sz w:val="32"/>
          <w:szCs w:val="32"/>
        </w:rPr>
        <w:t>路公交车到泸州客运中心站下车，步行</w:t>
      </w:r>
      <w:r>
        <w:rPr>
          <w:rFonts w:ascii="Times New Roman" w:eastAsia="方正仿宋简体" w:hAnsi="Times New Roman" w:cs="Times New Roman"/>
          <w:sz w:val="32"/>
          <w:szCs w:val="32"/>
        </w:rPr>
        <w:t>20</w:t>
      </w:r>
      <w:r>
        <w:rPr>
          <w:rFonts w:ascii="Times New Roman" w:eastAsia="方正仿宋简体" w:hAnsi="Times New Roman" w:cs="Times New Roman"/>
          <w:sz w:val="32"/>
          <w:szCs w:val="32"/>
        </w:rPr>
        <w:t>分钟或搭乘出租车起步价即到西南医科大学城北校区。</w:t>
      </w:r>
    </w:p>
    <w:p w14:paraId="6B028DA1" w14:textId="77777777" w:rsidR="00E36B13" w:rsidRDefault="00000000">
      <w:pPr>
        <w:pStyle w:val="a3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/>
          <w:sz w:val="32"/>
          <w:szCs w:val="32"/>
        </w:rPr>
        <w:t>2.</w:t>
      </w:r>
      <w:r>
        <w:rPr>
          <w:rFonts w:ascii="Times New Roman" w:eastAsia="方正仿宋简体" w:hAnsi="Times New Roman" w:cs="Times New Roman"/>
          <w:sz w:val="32"/>
          <w:szCs w:val="32"/>
        </w:rPr>
        <w:t>高铁直达泸州。出站后搭乘出租车起步价即到西南医科大学城北校区。</w:t>
      </w:r>
    </w:p>
    <w:p w14:paraId="5C0055B8" w14:textId="77777777" w:rsidR="00E36B13" w:rsidRDefault="00000000">
      <w:pPr>
        <w:ind w:firstLine="640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/>
          <w:sz w:val="32"/>
          <w:szCs w:val="32"/>
        </w:rPr>
        <w:t>3.</w:t>
      </w:r>
      <w:r>
        <w:rPr>
          <w:rFonts w:ascii="Times New Roman" w:eastAsia="方正仿宋简体" w:hAnsi="Times New Roman" w:cs="Times New Roman"/>
          <w:sz w:val="32"/>
          <w:szCs w:val="32"/>
        </w:rPr>
        <w:t>其它到达方式。</w:t>
      </w:r>
    </w:p>
    <w:p w14:paraId="13E553FB" w14:textId="77777777" w:rsidR="00E36B13" w:rsidRDefault="00000000">
      <w:pPr>
        <w:spacing w:line="54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/>
          <w:sz w:val="32"/>
          <w:szCs w:val="32"/>
        </w:rPr>
        <w:t>（</w:t>
      </w:r>
      <w:r>
        <w:rPr>
          <w:rFonts w:ascii="Times New Roman" w:eastAsia="方正仿宋简体" w:hAnsi="Times New Roman" w:cs="Times New Roman"/>
          <w:sz w:val="32"/>
          <w:szCs w:val="32"/>
        </w:rPr>
        <w:t>1</w:t>
      </w:r>
      <w:r>
        <w:rPr>
          <w:rFonts w:ascii="Times New Roman" w:eastAsia="方正仿宋简体" w:hAnsi="Times New Roman" w:cs="Times New Roman"/>
          <w:sz w:val="32"/>
          <w:szCs w:val="32"/>
        </w:rPr>
        <w:t>）可以飞抵附近的宜宾机场。宜宾机场距离泸州车程约</w:t>
      </w:r>
      <w:r>
        <w:rPr>
          <w:rFonts w:ascii="Times New Roman" w:eastAsia="方正仿宋简体" w:hAnsi="Times New Roman" w:cs="Times New Roman"/>
          <w:sz w:val="32"/>
          <w:szCs w:val="32"/>
        </w:rPr>
        <w:t>90</w:t>
      </w:r>
      <w:r>
        <w:rPr>
          <w:rFonts w:ascii="Times New Roman" w:eastAsia="方正仿宋简体" w:hAnsi="Times New Roman" w:cs="Times New Roman"/>
          <w:sz w:val="32"/>
          <w:szCs w:val="32"/>
        </w:rPr>
        <w:t>分钟。</w:t>
      </w:r>
    </w:p>
    <w:p w14:paraId="5FD37962" w14:textId="77777777" w:rsidR="00E36B13" w:rsidRDefault="00000000">
      <w:pPr>
        <w:pStyle w:val="a3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/>
          <w:sz w:val="32"/>
          <w:szCs w:val="32"/>
        </w:rPr>
        <w:t xml:space="preserve">    </w:t>
      </w:r>
      <w:r>
        <w:rPr>
          <w:rFonts w:ascii="Times New Roman" w:eastAsia="方正仿宋简体" w:hAnsi="Times New Roman" w:cs="Times New Roman"/>
          <w:sz w:val="32"/>
          <w:szCs w:val="32"/>
        </w:rPr>
        <w:t>（</w:t>
      </w:r>
      <w:r>
        <w:rPr>
          <w:rFonts w:ascii="Times New Roman" w:eastAsia="方正仿宋简体" w:hAnsi="Times New Roman" w:cs="Times New Roman"/>
          <w:sz w:val="32"/>
          <w:szCs w:val="32"/>
        </w:rPr>
        <w:t>2</w:t>
      </w:r>
      <w:r>
        <w:rPr>
          <w:rFonts w:ascii="Times New Roman" w:eastAsia="方正仿宋简体" w:hAnsi="Times New Roman" w:cs="Times New Roman"/>
          <w:sz w:val="32"/>
          <w:szCs w:val="32"/>
        </w:rPr>
        <w:t>）可以飞抵重庆机场，然后在</w:t>
      </w:r>
      <w:r>
        <w:rPr>
          <w:rFonts w:ascii="Times New Roman" w:eastAsia="方正仿宋简体" w:hAnsi="Times New Roman" w:cs="Times New Roman"/>
          <w:sz w:val="32"/>
          <w:szCs w:val="32"/>
        </w:rPr>
        <w:t>T2</w:t>
      </w:r>
      <w:r>
        <w:rPr>
          <w:rFonts w:ascii="Times New Roman" w:eastAsia="方正仿宋简体" w:hAnsi="Times New Roman" w:cs="Times New Roman"/>
          <w:sz w:val="32"/>
          <w:szCs w:val="32"/>
        </w:rPr>
        <w:t>、</w:t>
      </w:r>
      <w:r>
        <w:rPr>
          <w:rFonts w:ascii="Times New Roman" w:eastAsia="方正仿宋简体" w:hAnsi="Times New Roman" w:cs="Times New Roman"/>
          <w:sz w:val="32"/>
          <w:szCs w:val="32"/>
        </w:rPr>
        <w:t>T3</w:t>
      </w:r>
      <w:r>
        <w:rPr>
          <w:rFonts w:ascii="Times New Roman" w:eastAsia="方正仿宋简体" w:hAnsi="Times New Roman" w:cs="Times New Roman"/>
          <w:sz w:val="32"/>
          <w:szCs w:val="32"/>
        </w:rPr>
        <w:t>航站楼乘至泸州的机场大巴专线，全天候滚动发车，购票及上车地点位于航站楼内，较方便。</w:t>
      </w:r>
    </w:p>
    <w:p w14:paraId="4EE47D17" w14:textId="77777777" w:rsidR="00E36B13" w:rsidRDefault="00000000">
      <w:pPr>
        <w:spacing w:line="54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/>
          <w:sz w:val="32"/>
          <w:szCs w:val="32"/>
        </w:rPr>
        <w:t>（</w:t>
      </w:r>
      <w:r>
        <w:rPr>
          <w:rFonts w:ascii="Times New Roman" w:eastAsia="方正仿宋简体" w:hAnsi="Times New Roman" w:cs="Times New Roman"/>
          <w:sz w:val="32"/>
          <w:szCs w:val="32"/>
        </w:rPr>
        <w:t>3</w:t>
      </w:r>
      <w:r>
        <w:rPr>
          <w:rFonts w:ascii="Times New Roman" w:eastAsia="方正仿宋简体" w:hAnsi="Times New Roman" w:cs="Times New Roman"/>
          <w:sz w:val="32"/>
          <w:szCs w:val="32"/>
        </w:rPr>
        <w:t>）可以飞抵成都，然后可选择坐客车直达泸州，也可在成都东站坐高铁到泸州站。</w:t>
      </w:r>
    </w:p>
    <w:p w14:paraId="2E9FC90D" w14:textId="77777777" w:rsidR="00E36B13" w:rsidRDefault="00000000">
      <w:pPr>
        <w:spacing w:line="54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/>
          <w:sz w:val="32"/>
          <w:szCs w:val="32"/>
        </w:rPr>
        <w:t>4</w:t>
      </w:r>
      <w:r>
        <w:rPr>
          <w:rFonts w:ascii="Times New Roman" w:eastAsia="方正仿宋简体" w:hAnsi="Times New Roman" w:cs="Times New Roman"/>
          <w:sz w:val="32"/>
          <w:szCs w:val="32"/>
        </w:rPr>
        <w:t>、乘高铁到成都，转车到泸州：成都东站</w:t>
      </w:r>
      <w:r>
        <w:rPr>
          <w:rFonts w:ascii="Times New Roman" w:eastAsia="方正仿宋简体" w:hAnsi="Times New Roman" w:cs="Times New Roman"/>
          <w:sz w:val="32"/>
          <w:szCs w:val="32"/>
        </w:rPr>
        <w:t>—</w:t>
      </w:r>
      <w:r>
        <w:rPr>
          <w:rFonts w:ascii="Times New Roman" w:eastAsia="方正仿宋简体" w:hAnsi="Times New Roman" w:cs="Times New Roman"/>
          <w:sz w:val="32"/>
          <w:szCs w:val="32"/>
        </w:rPr>
        <w:t>泸州站（约</w:t>
      </w:r>
      <w:r>
        <w:rPr>
          <w:rFonts w:ascii="Times New Roman" w:eastAsia="方正仿宋简体" w:hAnsi="Times New Roman" w:cs="Times New Roman"/>
          <w:sz w:val="32"/>
          <w:szCs w:val="32"/>
        </w:rPr>
        <w:t>90</w:t>
      </w:r>
      <w:r>
        <w:rPr>
          <w:rFonts w:ascii="Times New Roman" w:eastAsia="方正仿宋简体" w:hAnsi="Times New Roman" w:cs="Times New Roman"/>
          <w:sz w:val="32"/>
          <w:szCs w:val="32"/>
        </w:rPr>
        <w:t>分钟）。</w:t>
      </w:r>
    </w:p>
    <w:p w14:paraId="42F0CE91" w14:textId="77777777" w:rsidR="00E36B13" w:rsidRDefault="00000000">
      <w:pPr>
        <w:spacing w:line="54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/>
          <w:sz w:val="32"/>
          <w:szCs w:val="32"/>
        </w:rPr>
        <w:t>来我校考察面试的博士，我校可报销一定的交通费及住宿费</w:t>
      </w:r>
      <w:r>
        <w:rPr>
          <w:rFonts w:ascii="Times New Roman" w:eastAsia="方正仿宋简体" w:hAnsi="Times New Roman" w:cs="Times New Roman"/>
          <w:sz w:val="32"/>
          <w:szCs w:val="32"/>
        </w:rPr>
        <w:t>(</w:t>
      </w:r>
      <w:r>
        <w:rPr>
          <w:rFonts w:ascii="Times New Roman" w:eastAsia="方正仿宋简体" w:hAnsi="Times New Roman" w:cs="Times New Roman"/>
          <w:sz w:val="32"/>
          <w:szCs w:val="32"/>
        </w:rPr>
        <w:t>须报销凭证</w:t>
      </w:r>
      <w:r>
        <w:rPr>
          <w:rFonts w:ascii="Times New Roman" w:eastAsia="方正仿宋简体" w:hAnsi="Times New Roman" w:cs="Times New Roman"/>
          <w:sz w:val="32"/>
          <w:szCs w:val="32"/>
        </w:rPr>
        <w:t>)</w:t>
      </w:r>
      <w:r>
        <w:rPr>
          <w:rFonts w:ascii="Times New Roman" w:eastAsia="方正仿宋简体" w:hAnsi="Times New Roman" w:cs="Times New Roman"/>
          <w:sz w:val="32"/>
          <w:szCs w:val="32"/>
        </w:rPr>
        <w:t>。具体请与我校工作人员联系。</w:t>
      </w:r>
    </w:p>
    <w:p w14:paraId="2B315829" w14:textId="77777777" w:rsidR="00E36B13" w:rsidRDefault="00E36B13">
      <w:pPr>
        <w:spacing w:line="54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</w:p>
    <w:sectPr w:rsidR="00E36B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88BD9" w14:textId="77777777" w:rsidR="008F1581" w:rsidRDefault="008F1581" w:rsidP="00CE4AB9">
      <w:r>
        <w:separator/>
      </w:r>
    </w:p>
  </w:endnote>
  <w:endnote w:type="continuationSeparator" w:id="0">
    <w:p w14:paraId="5219ED75" w14:textId="77777777" w:rsidR="008F1581" w:rsidRDefault="008F1581" w:rsidP="00CE4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altName w:val="黑体"/>
    <w:charset w:val="86"/>
    <w:family w:val="script"/>
    <w:pitch w:val="default"/>
    <w:sig w:usb0="00000000" w:usb1="00000000" w:usb2="00000010" w:usb3="00000000" w:csb0="00040000" w:csb1="00000000"/>
  </w:font>
  <w:font w:name="方正仿宋简体">
    <w:altName w:val="微软雅黑"/>
    <w:charset w:val="00"/>
    <w:family w:val="auto"/>
    <w:pitch w:val="default"/>
  </w:font>
  <w:font w:name="仿宋_gb2312">
    <w:altName w:val="宋体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D9A8D" w14:textId="77777777" w:rsidR="008F1581" w:rsidRDefault="008F1581" w:rsidP="00CE4AB9">
      <w:r>
        <w:separator/>
      </w:r>
    </w:p>
  </w:footnote>
  <w:footnote w:type="continuationSeparator" w:id="0">
    <w:p w14:paraId="4391AFC8" w14:textId="77777777" w:rsidR="008F1581" w:rsidRDefault="008F1581" w:rsidP="00CE4A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NGZhNzU0NmJiOGUyNWQ4NzI2YjhkNzA1MTdmMmUwZDAifQ=="/>
  </w:docVars>
  <w:rsids>
    <w:rsidRoot w:val="00320C99"/>
    <w:rsid w:val="000474D7"/>
    <w:rsid w:val="0007413F"/>
    <w:rsid w:val="000E2AF2"/>
    <w:rsid w:val="000E3AC3"/>
    <w:rsid w:val="00107AA3"/>
    <w:rsid w:val="00126024"/>
    <w:rsid w:val="001A4F90"/>
    <w:rsid w:val="00216829"/>
    <w:rsid w:val="00242B89"/>
    <w:rsid w:val="00287E5F"/>
    <w:rsid w:val="002C567A"/>
    <w:rsid w:val="00320C99"/>
    <w:rsid w:val="00366EA7"/>
    <w:rsid w:val="003E5DCA"/>
    <w:rsid w:val="00405985"/>
    <w:rsid w:val="00423C85"/>
    <w:rsid w:val="004275D6"/>
    <w:rsid w:val="00462FAE"/>
    <w:rsid w:val="004D0E68"/>
    <w:rsid w:val="004F04D0"/>
    <w:rsid w:val="005C6121"/>
    <w:rsid w:val="005E43EA"/>
    <w:rsid w:val="0060271A"/>
    <w:rsid w:val="006453D3"/>
    <w:rsid w:val="00664D3C"/>
    <w:rsid w:val="00685165"/>
    <w:rsid w:val="006C6ED1"/>
    <w:rsid w:val="006D218B"/>
    <w:rsid w:val="006E74B5"/>
    <w:rsid w:val="00741344"/>
    <w:rsid w:val="007443CC"/>
    <w:rsid w:val="007C1356"/>
    <w:rsid w:val="007C14C0"/>
    <w:rsid w:val="007F5BA6"/>
    <w:rsid w:val="00850326"/>
    <w:rsid w:val="00880C37"/>
    <w:rsid w:val="00896694"/>
    <w:rsid w:val="008F1581"/>
    <w:rsid w:val="00955DBC"/>
    <w:rsid w:val="0099316D"/>
    <w:rsid w:val="009B5B9F"/>
    <w:rsid w:val="009C1DF4"/>
    <w:rsid w:val="009E53FA"/>
    <w:rsid w:val="00A313BD"/>
    <w:rsid w:val="00A40357"/>
    <w:rsid w:val="00AD7FAD"/>
    <w:rsid w:val="00B46550"/>
    <w:rsid w:val="00B743DB"/>
    <w:rsid w:val="00B93C48"/>
    <w:rsid w:val="00BA70BC"/>
    <w:rsid w:val="00BD2DC2"/>
    <w:rsid w:val="00C71B8C"/>
    <w:rsid w:val="00CD6EB0"/>
    <w:rsid w:val="00CD7F75"/>
    <w:rsid w:val="00CE4AB9"/>
    <w:rsid w:val="00D1472D"/>
    <w:rsid w:val="00D717C5"/>
    <w:rsid w:val="00D85792"/>
    <w:rsid w:val="00DE6092"/>
    <w:rsid w:val="00E0046A"/>
    <w:rsid w:val="00E038CE"/>
    <w:rsid w:val="00E33400"/>
    <w:rsid w:val="00E36B13"/>
    <w:rsid w:val="00EB303E"/>
    <w:rsid w:val="00EE1995"/>
    <w:rsid w:val="00EE2556"/>
    <w:rsid w:val="00F17983"/>
    <w:rsid w:val="00F723AA"/>
    <w:rsid w:val="00F957BA"/>
    <w:rsid w:val="00FB4A4B"/>
    <w:rsid w:val="00FF2512"/>
    <w:rsid w:val="01CD1BE5"/>
    <w:rsid w:val="022079CC"/>
    <w:rsid w:val="02B73948"/>
    <w:rsid w:val="02D8580E"/>
    <w:rsid w:val="02E90F3A"/>
    <w:rsid w:val="031A261D"/>
    <w:rsid w:val="033E2796"/>
    <w:rsid w:val="03F22661"/>
    <w:rsid w:val="045C0AE9"/>
    <w:rsid w:val="04966823"/>
    <w:rsid w:val="053A36A9"/>
    <w:rsid w:val="05C63620"/>
    <w:rsid w:val="05E2163C"/>
    <w:rsid w:val="065053B0"/>
    <w:rsid w:val="06987BBC"/>
    <w:rsid w:val="06D61CCD"/>
    <w:rsid w:val="071C42A1"/>
    <w:rsid w:val="077B60D6"/>
    <w:rsid w:val="07A7664E"/>
    <w:rsid w:val="09396E54"/>
    <w:rsid w:val="09D136E8"/>
    <w:rsid w:val="0C8C796B"/>
    <w:rsid w:val="0CCD0A54"/>
    <w:rsid w:val="0CF07316"/>
    <w:rsid w:val="0D2B7093"/>
    <w:rsid w:val="0D314526"/>
    <w:rsid w:val="0D450E61"/>
    <w:rsid w:val="0DD06015"/>
    <w:rsid w:val="0E694656"/>
    <w:rsid w:val="0F07692A"/>
    <w:rsid w:val="116F12D7"/>
    <w:rsid w:val="11CA5230"/>
    <w:rsid w:val="12A8789D"/>
    <w:rsid w:val="15D82B6A"/>
    <w:rsid w:val="167E2B99"/>
    <w:rsid w:val="16D9613C"/>
    <w:rsid w:val="178C7CAF"/>
    <w:rsid w:val="17B80644"/>
    <w:rsid w:val="17DC0DD0"/>
    <w:rsid w:val="1A26159D"/>
    <w:rsid w:val="1BA57A7D"/>
    <w:rsid w:val="1F144F86"/>
    <w:rsid w:val="1FC019CA"/>
    <w:rsid w:val="20015EDA"/>
    <w:rsid w:val="22B56D09"/>
    <w:rsid w:val="22B95046"/>
    <w:rsid w:val="22F66E20"/>
    <w:rsid w:val="23B43F51"/>
    <w:rsid w:val="24002D53"/>
    <w:rsid w:val="24396C3D"/>
    <w:rsid w:val="252A6B27"/>
    <w:rsid w:val="253D662D"/>
    <w:rsid w:val="25421643"/>
    <w:rsid w:val="2688085F"/>
    <w:rsid w:val="26E10C72"/>
    <w:rsid w:val="28507EB6"/>
    <w:rsid w:val="28534109"/>
    <w:rsid w:val="29547DA0"/>
    <w:rsid w:val="2B2A6338"/>
    <w:rsid w:val="2B980A61"/>
    <w:rsid w:val="2D054A13"/>
    <w:rsid w:val="2D214C4C"/>
    <w:rsid w:val="2D645F57"/>
    <w:rsid w:val="2D670662"/>
    <w:rsid w:val="2DFD567C"/>
    <w:rsid w:val="2E960B5C"/>
    <w:rsid w:val="2FA32828"/>
    <w:rsid w:val="2FA87EF7"/>
    <w:rsid w:val="2FC900B6"/>
    <w:rsid w:val="30CA629D"/>
    <w:rsid w:val="316F136C"/>
    <w:rsid w:val="3192792B"/>
    <w:rsid w:val="32D315BE"/>
    <w:rsid w:val="34753B32"/>
    <w:rsid w:val="3477366C"/>
    <w:rsid w:val="35502D84"/>
    <w:rsid w:val="36011664"/>
    <w:rsid w:val="36AF749B"/>
    <w:rsid w:val="37E9728F"/>
    <w:rsid w:val="37F12939"/>
    <w:rsid w:val="39E66332"/>
    <w:rsid w:val="3A004EDF"/>
    <w:rsid w:val="3ACC4283"/>
    <w:rsid w:val="3AF6158A"/>
    <w:rsid w:val="3C227018"/>
    <w:rsid w:val="3D137103"/>
    <w:rsid w:val="3E0153B8"/>
    <w:rsid w:val="3E7077D8"/>
    <w:rsid w:val="3E962AEB"/>
    <w:rsid w:val="403937A0"/>
    <w:rsid w:val="415E0CE8"/>
    <w:rsid w:val="41B20C21"/>
    <w:rsid w:val="44C0302A"/>
    <w:rsid w:val="456904E4"/>
    <w:rsid w:val="459B6179"/>
    <w:rsid w:val="467A4BD3"/>
    <w:rsid w:val="498F4DFA"/>
    <w:rsid w:val="49F542BC"/>
    <w:rsid w:val="4B554EB9"/>
    <w:rsid w:val="4D1B75F6"/>
    <w:rsid w:val="4D557971"/>
    <w:rsid w:val="4D6550EB"/>
    <w:rsid w:val="4DC0378D"/>
    <w:rsid w:val="4DE04F74"/>
    <w:rsid w:val="4E8D1D13"/>
    <w:rsid w:val="4F77735A"/>
    <w:rsid w:val="4F8928DD"/>
    <w:rsid w:val="4FD95020"/>
    <w:rsid w:val="50C51101"/>
    <w:rsid w:val="52796647"/>
    <w:rsid w:val="527D21B2"/>
    <w:rsid w:val="542E16AC"/>
    <w:rsid w:val="5473040A"/>
    <w:rsid w:val="55F3040B"/>
    <w:rsid w:val="568D59D9"/>
    <w:rsid w:val="57C648F3"/>
    <w:rsid w:val="583033FF"/>
    <w:rsid w:val="58406A4F"/>
    <w:rsid w:val="58D20A09"/>
    <w:rsid w:val="59A35320"/>
    <w:rsid w:val="59C6133E"/>
    <w:rsid w:val="5AE17903"/>
    <w:rsid w:val="5AE64A95"/>
    <w:rsid w:val="5AF43AF5"/>
    <w:rsid w:val="5C1919AD"/>
    <w:rsid w:val="5CEE65D4"/>
    <w:rsid w:val="5D38490D"/>
    <w:rsid w:val="6120121F"/>
    <w:rsid w:val="6320322B"/>
    <w:rsid w:val="63D1527F"/>
    <w:rsid w:val="649A3ED0"/>
    <w:rsid w:val="67996655"/>
    <w:rsid w:val="6ABB28BC"/>
    <w:rsid w:val="6AD93AB1"/>
    <w:rsid w:val="6BF02DCB"/>
    <w:rsid w:val="6C125959"/>
    <w:rsid w:val="6E646D41"/>
    <w:rsid w:val="6ED807ED"/>
    <w:rsid w:val="6F132CD7"/>
    <w:rsid w:val="6F682E83"/>
    <w:rsid w:val="71F87EF0"/>
    <w:rsid w:val="73E11442"/>
    <w:rsid w:val="759629BA"/>
    <w:rsid w:val="76115DAC"/>
    <w:rsid w:val="764D1B32"/>
    <w:rsid w:val="770359BE"/>
    <w:rsid w:val="799F3E5A"/>
    <w:rsid w:val="79DB7407"/>
    <w:rsid w:val="7A24025B"/>
    <w:rsid w:val="7A5A69CD"/>
    <w:rsid w:val="7A8756E0"/>
    <w:rsid w:val="7AAF5894"/>
    <w:rsid w:val="7B5B0073"/>
    <w:rsid w:val="7D1F6F6E"/>
    <w:rsid w:val="7D2F6177"/>
    <w:rsid w:val="7DC600E3"/>
    <w:rsid w:val="7ED45F00"/>
    <w:rsid w:val="7F5875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CE6584B"/>
  <w15:docId w15:val="{F3A25187-B49E-423C-9065-D59332EEE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alutation" w:uiPriority="99" w:unhideWhenUsed="1" w:qFormat="1"/>
    <w:lsdException w:name="Hyperlink" w:qFormat="1"/>
    <w:lsdException w:name="FollowedHyperlink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autoRedefine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uiPriority w:val="99"/>
    <w:unhideWhenUsed/>
    <w:qFormat/>
  </w:style>
  <w:style w:type="paragraph" w:styleId="a4">
    <w:name w:val="Balloon Text"/>
    <w:basedOn w:val="a"/>
    <w:link w:val="a5"/>
    <w:autoRedefine/>
    <w:qFormat/>
    <w:rPr>
      <w:sz w:val="18"/>
      <w:szCs w:val="18"/>
    </w:rPr>
  </w:style>
  <w:style w:type="paragraph" w:styleId="a6">
    <w:name w:val="footer"/>
    <w:basedOn w:val="a"/>
    <w:link w:val="a7"/>
    <w:autoRedefine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uiPriority w:val="99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b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uiPriority w:val="22"/>
    <w:qFormat/>
    <w:rPr>
      <w:b/>
      <w:bCs/>
    </w:rPr>
  </w:style>
  <w:style w:type="character" w:styleId="ad">
    <w:name w:val="FollowedHyperlink"/>
    <w:basedOn w:val="a0"/>
    <w:autoRedefine/>
    <w:qFormat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styleId="ae">
    <w:name w:val="Emphasis"/>
    <w:basedOn w:val="a0"/>
    <w:qFormat/>
  </w:style>
  <w:style w:type="character" w:styleId="af">
    <w:name w:val="Hyperlink"/>
    <w:basedOn w:val="a0"/>
    <w:qFormat/>
    <w:rPr>
      <w:color w:val="0000FF"/>
      <w:u w:val="none"/>
    </w:rPr>
  </w:style>
  <w:style w:type="character" w:customStyle="1" w:styleId="a9">
    <w:name w:val="页眉 字符"/>
    <w:basedOn w:val="a0"/>
    <w:link w:val="a8"/>
    <w:autoRedefine/>
    <w:qFormat/>
    <w:rPr>
      <w:rFonts w:asciiTheme="minorHAnsi" w:hAnsiTheme="minorHAnsi" w:cstheme="minorBidi"/>
      <w:kern w:val="2"/>
      <w:sz w:val="18"/>
      <w:szCs w:val="18"/>
    </w:rPr>
  </w:style>
  <w:style w:type="character" w:customStyle="1" w:styleId="a7">
    <w:name w:val="页脚 字符"/>
    <w:basedOn w:val="a0"/>
    <w:link w:val="a6"/>
    <w:autoRedefine/>
    <w:qFormat/>
    <w:rPr>
      <w:rFonts w:asciiTheme="minorHAnsi" w:hAnsiTheme="minorHAnsi" w:cstheme="minorBidi"/>
      <w:kern w:val="2"/>
      <w:sz w:val="18"/>
      <w:szCs w:val="18"/>
    </w:rPr>
  </w:style>
  <w:style w:type="paragraph" w:customStyle="1" w:styleId="1">
    <w:name w:val="列出段落1"/>
    <w:basedOn w:val="a"/>
    <w:autoRedefine/>
    <w:uiPriority w:val="99"/>
    <w:unhideWhenUsed/>
    <w:qFormat/>
    <w:pPr>
      <w:ind w:firstLineChars="200" w:firstLine="420"/>
    </w:pPr>
  </w:style>
  <w:style w:type="character" w:customStyle="1" w:styleId="a5">
    <w:name w:val="批注框文本 字符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Style17">
    <w:name w:val="_Style 17"/>
    <w:basedOn w:val="a"/>
    <w:next w:val="a"/>
    <w:qFormat/>
    <w:pPr>
      <w:pBdr>
        <w:bottom w:val="single" w:sz="6" w:space="1" w:color="auto"/>
      </w:pBdr>
      <w:jc w:val="center"/>
    </w:pPr>
    <w:rPr>
      <w:rFonts w:ascii="Arial" w:eastAsia="宋体"/>
      <w:vanish/>
      <w:sz w:val="16"/>
    </w:rPr>
  </w:style>
  <w:style w:type="paragraph" w:customStyle="1" w:styleId="Style18">
    <w:name w:val="_Style 18"/>
    <w:basedOn w:val="a"/>
    <w:next w:val="a"/>
    <w:autoRedefine/>
    <w:qFormat/>
    <w:pPr>
      <w:pBdr>
        <w:top w:val="single" w:sz="6" w:space="1" w:color="auto"/>
      </w:pBdr>
      <w:jc w:val="center"/>
    </w:pPr>
    <w:rPr>
      <w:rFonts w:ascii="Arial" w:eastAsia="宋体"/>
      <w:vanish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xnykdarsc@126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539</Words>
  <Characters>3074</Characters>
  <Application>Microsoft Office Word</Application>
  <DocSecurity>0</DocSecurity>
  <Lines>25</Lines>
  <Paragraphs>7</Paragraphs>
  <ScaleCrop>false</ScaleCrop>
  <Company>微软中国</Company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qch</dc:creator>
  <cp:lastModifiedBy>建胜 刘</cp:lastModifiedBy>
  <cp:revision>11</cp:revision>
  <cp:lastPrinted>2017-03-06T09:48:00Z</cp:lastPrinted>
  <dcterms:created xsi:type="dcterms:W3CDTF">2020-12-28T02:29:00Z</dcterms:created>
  <dcterms:modified xsi:type="dcterms:W3CDTF">2024-04-08T12:41:00Z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54DC389224384581BAE57AD3A17858E8</vt:lpwstr>
  </property>
</Properties>
</file>